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F26" w:rsidRPr="00E40BDE" w:rsidRDefault="000F0F26" w:rsidP="000F0F26">
      <w:pPr>
        <w:keepNext/>
        <w:keepLines/>
        <w:widowControl w:val="0"/>
        <w:suppressAutoHyphens/>
        <w:jc w:val="center"/>
        <w:outlineLvl w:val="0"/>
        <w:rPr>
          <w:b/>
          <w:bCs/>
        </w:rPr>
      </w:pPr>
      <w:bookmarkStart w:id="0" w:name="_Toc449694723"/>
      <w:proofErr w:type="gramStart"/>
      <w:r w:rsidRPr="00E40BDE">
        <w:rPr>
          <w:b/>
        </w:rPr>
        <w:t>ДОГОВОР  №</w:t>
      </w:r>
      <w:proofErr w:type="gramEnd"/>
      <w:r w:rsidRPr="00E40BDE">
        <w:rPr>
          <w:b/>
        </w:rPr>
        <w:t> _________</w:t>
      </w:r>
      <w:bookmarkEnd w:id="0"/>
    </w:p>
    <w:p w:rsidR="000F0F26" w:rsidRPr="00E40BDE" w:rsidRDefault="000F0F26" w:rsidP="000F0F26">
      <w:pPr>
        <w:widowControl w:val="0"/>
        <w:suppressAutoHyphens/>
        <w:jc w:val="both"/>
        <w:rPr>
          <w:rFonts w:eastAsia="Calibri"/>
          <w:lang w:eastAsia="en-US"/>
        </w:rPr>
      </w:pPr>
    </w:p>
    <w:p w:rsidR="000F0F26" w:rsidRPr="00E40BDE" w:rsidRDefault="00E72107" w:rsidP="000F0F26">
      <w:pPr>
        <w:widowControl w:val="0"/>
        <w:tabs>
          <w:tab w:val="left" w:pos="0"/>
        </w:tabs>
        <w:suppressAutoHyphens/>
        <w:rPr>
          <w:bCs/>
        </w:rPr>
      </w:pPr>
      <w:r>
        <w:t>г. Уфа</w:t>
      </w:r>
      <w:r w:rsidR="000F0F26" w:rsidRPr="00E40BDE">
        <w:t xml:space="preserve">                                                                                                </w:t>
      </w:r>
      <w:proofErr w:type="gramStart"/>
      <w:r w:rsidR="000F0F26" w:rsidRPr="00E40BDE">
        <w:t xml:space="preserve">   «</w:t>
      </w:r>
      <w:proofErr w:type="gramEnd"/>
      <w:r w:rsidR="000F0F26" w:rsidRPr="00E40BDE">
        <w:t>__» ____________2016г.</w:t>
      </w:r>
    </w:p>
    <w:p w:rsidR="000F0F26" w:rsidRPr="00E40BDE" w:rsidRDefault="000F0F26" w:rsidP="000F0F26">
      <w:pPr>
        <w:widowControl w:val="0"/>
        <w:suppressAutoHyphens/>
        <w:autoSpaceDE w:val="0"/>
        <w:autoSpaceDN w:val="0"/>
        <w:adjustRightInd w:val="0"/>
        <w:ind w:firstLine="851"/>
        <w:jc w:val="both"/>
        <w:rPr>
          <w:bCs/>
        </w:rPr>
      </w:pPr>
    </w:p>
    <w:p w:rsidR="000F0F26" w:rsidRPr="00E40BDE" w:rsidRDefault="000F0F26" w:rsidP="000F0F26">
      <w:pPr>
        <w:widowControl w:val="0"/>
        <w:suppressAutoHyphens/>
        <w:autoSpaceDE w:val="0"/>
        <w:autoSpaceDN w:val="0"/>
        <w:adjustRightInd w:val="0"/>
        <w:ind w:firstLine="709"/>
        <w:jc w:val="both"/>
        <w:rPr>
          <w:color w:val="000000"/>
        </w:rPr>
      </w:pPr>
      <w:r w:rsidRPr="00E40BDE">
        <w:rPr>
          <w:bCs/>
        </w:rPr>
        <w:t>Публичное акционерное общество</w:t>
      </w:r>
      <w:r w:rsidR="00E72107">
        <w:rPr>
          <w:bCs/>
        </w:rPr>
        <w:t xml:space="preserve"> «Башинформсвязь» (ПАО «Башинформсвязь</w:t>
      </w:r>
      <w:r w:rsidRPr="00E40BDE">
        <w:rPr>
          <w:bCs/>
        </w:rPr>
        <w:t>»)</w:t>
      </w:r>
      <w:r w:rsidRPr="00E40BDE">
        <w:rPr>
          <w:bCs/>
          <w:i/>
          <w:iCs/>
        </w:rPr>
        <w:t>,</w:t>
      </w:r>
      <w:r w:rsidRPr="00E40BDE">
        <w:t xml:space="preserve"> именуемое в дальнейшем </w:t>
      </w:r>
      <w:r w:rsidRPr="00E40BDE">
        <w:rPr>
          <w:bCs/>
        </w:rPr>
        <w:t>«Заказчик»</w:t>
      </w:r>
      <w:r w:rsidRPr="00E40BDE">
        <w:t>, в лице</w:t>
      </w:r>
      <w:r w:rsidRPr="00E40BDE">
        <w:rPr>
          <w:color w:val="000000"/>
        </w:rPr>
        <w:t xml:space="preserve"> ____________________________________________________________, действующего на основании ____________________________________________________ с одной стороны,</w:t>
      </w:r>
    </w:p>
    <w:p w:rsidR="000F0F26" w:rsidRPr="00E40BDE" w:rsidRDefault="000F0F26" w:rsidP="000F0F26">
      <w:pPr>
        <w:widowControl w:val="0"/>
        <w:suppressAutoHyphens/>
        <w:autoSpaceDE w:val="0"/>
        <w:autoSpaceDN w:val="0"/>
        <w:adjustRightInd w:val="0"/>
        <w:ind w:firstLine="709"/>
        <w:jc w:val="both"/>
      </w:pPr>
      <w:r w:rsidRPr="00E40BDE">
        <w:rPr>
          <w:color w:val="000000"/>
        </w:rPr>
        <w:t xml:space="preserve">и </w:t>
      </w:r>
      <w:r w:rsidRPr="00E40BDE">
        <w:t xml:space="preserve">_____________________________________________________________________, именуемое в дальнейшем </w:t>
      </w:r>
      <w:r w:rsidRPr="00E40BDE">
        <w:rPr>
          <w:b/>
        </w:rPr>
        <w:t>«Подрядчик»</w:t>
      </w:r>
      <w:r w:rsidRPr="00E40BDE">
        <w:t>, в лице</w:t>
      </w:r>
      <w:r w:rsidRPr="00E40BDE">
        <w:rPr>
          <w:color w:val="000000"/>
        </w:rPr>
        <w:t xml:space="preserve"> ____________________________________________________________________________</w:t>
      </w:r>
      <w:proofErr w:type="gramStart"/>
      <w:r w:rsidRPr="00E40BDE">
        <w:rPr>
          <w:color w:val="000000"/>
        </w:rPr>
        <w:t>_,действующего</w:t>
      </w:r>
      <w:proofErr w:type="gramEnd"/>
      <w:r w:rsidRPr="00E40BDE">
        <w:rPr>
          <w:color w:val="000000"/>
        </w:rPr>
        <w:t xml:space="preserve"> на основании ____________________________________________________</w:t>
      </w:r>
      <w:r w:rsidRPr="00E40BDE">
        <w:t>, с другой стороны, совместно именуемые «Стороны», заключили договор о нижеследующем:</w:t>
      </w:r>
    </w:p>
    <w:p w:rsidR="000F0F26" w:rsidRPr="00E40BDE" w:rsidRDefault="000F0F26" w:rsidP="000F0F26">
      <w:pPr>
        <w:autoSpaceDE w:val="0"/>
        <w:autoSpaceDN w:val="0"/>
        <w:adjustRightInd w:val="0"/>
        <w:jc w:val="center"/>
        <w:outlineLvl w:val="0"/>
        <w:rPr>
          <w:rFonts w:eastAsia="Calibri"/>
          <w:b/>
          <w:bCs/>
          <w:lang w:eastAsia="en-US"/>
        </w:rPr>
      </w:pPr>
      <w:bookmarkStart w:id="1" w:name="_Toc449694724"/>
      <w:r w:rsidRPr="00E40BDE">
        <w:rPr>
          <w:rFonts w:eastAsia="Calibri"/>
          <w:b/>
          <w:bCs/>
          <w:lang w:eastAsia="en-US"/>
        </w:rPr>
        <w:t>Определения</w:t>
      </w:r>
      <w:bookmarkEnd w:id="1"/>
    </w:p>
    <w:p w:rsidR="000F0F26" w:rsidRPr="00E40BDE" w:rsidRDefault="000F0F26" w:rsidP="000F0F26">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F0F26" w:rsidRPr="00E40BDE" w:rsidRDefault="000F0F26" w:rsidP="000F0F26">
      <w:pPr>
        <w:autoSpaceDE w:val="0"/>
        <w:autoSpaceDN w:val="0"/>
        <w:adjustRightInd w:val="0"/>
        <w:jc w:val="both"/>
        <w:rPr>
          <w:rFonts w:eastAsia="Calibri"/>
          <w:color w:val="000000"/>
          <w:lang w:eastAsia="en-US"/>
        </w:rPr>
      </w:pPr>
      <w:r w:rsidRPr="00E40BDE">
        <w:rPr>
          <w:rFonts w:eastAsia="Calibri"/>
          <w:color w:val="000000"/>
          <w:lang w:eastAsia="en-US"/>
        </w:rPr>
        <w:t>«Объект» - здания</w:t>
      </w:r>
      <w:r w:rsidR="005B18FD">
        <w:rPr>
          <w:rFonts w:eastAsia="Calibri"/>
          <w:color w:val="000000"/>
          <w:lang w:eastAsia="en-US"/>
        </w:rPr>
        <w:t xml:space="preserve">, </w:t>
      </w:r>
      <w:r w:rsidRPr="00E40BDE">
        <w:rPr>
          <w:rFonts w:eastAsia="Calibri"/>
          <w:color w:val="000000"/>
          <w:lang w:eastAsia="en-US"/>
        </w:rPr>
        <w:t xml:space="preserve">расположенные </w:t>
      </w:r>
      <w:r w:rsidR="005B18FD">
        <w:rPr>
          <w:rFonts w:eastAsia="Calibri"/>
          <w:color w:val="000000"/>
          <w:lang w:eastAsia="en-US"/>
        </w:rPr>
        <w:t>на территории   Республики Башкортостан</w:t>
      </w:r>
      <w:r w:rsidRPr="00E40BDE">
        <w:rPr>
          <w:rFonts w:eastAsia="Calibri"/>
          <w:color w:val="000000"/>
          <w:lang w:eastAsia="en-US"/>
        </w:rPr>
        <w:t>.</w:t>
      </w:r>
    </w:p>
    <w:p w:rsidR="000F0F26" w:rsidRPr="00E40BDE" w:rsidRDefault="000F0F26" w:rsidP="000F0F26">
      <w:pPr>
        <w:autoSpaceDE w:val="0"/>
        <w:autoSpaceDN w:val="0"/>
        <w:adjustRightInd w:val="0"/>
        <w:jc w:val="both"/>
        <w:rPr>
          <w:rFonts w:eastAsia="Calibri"/>
          <w:color w:val="000000"/>
          <w:lang w:eastAsia="en-US"/>
        </w:rPr>
      </w:pPr>
      <w:r w:rsidRPr="00E40BDE">
        <w:rPr>
          <w:rFonts w:eastAsia="Calibri"/>
          <w:color w:val="000000"/>
          <w:lang w:eastAsia="en-US"/>
        </w:rPr>
        <w:t xml:space="preserve">«Дополнительные работы» - обнаруженные в ходе выполнения Работ и неучтенные в </w:t>
      </w:r>
      <w:r w:rsidR="0081041F">
        <w:rPr>
          <w:rFonts w:eastAsia="Calibri"/>
          <w:color w:val="000000"/>
          <w:lang w:eastAsia="en-US"/>
        </w:rPr>
        <w:t>спецификации</w:t>
      </w:r>
      <w:r w:rsidRPr="00E40BDE">
        <w:rPr>
          <w:rFonts w:eastAsia="Calibri"/>
          <w:color w:val="000000"/>
          <w:lang w:eastAsia="en-US"/>
        </w:rPr>
        <w:t>, необходимость которых определена либо Заказчиком в одностороннем порядке, либо Сторонами Договора по согласованию.</w:t>
      </w:r>
    </w:p>
    <w:p w:rsidR="000F0F26" w:rsidRPr="00E40BDE" w:rsidRDefault="000F0F26" w:rsidP="000F0F26">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0F0F26"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E7F0E" w:rsidRPr="00402E9B" w:rsidRDefault="008E7F0E"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402E9B">
        <w:rPr>
          <w:rFonts w:eastAsia="Calibri"/>
          <w:lang w:eastAsia="en-US"/>
        </w:rPr>
        <w:t>протоколы испытаний по контролю качества огнезащитной обработки конструкций</w:t>
      </w:r>
      <w:r w:rsidR="00676529" w:rsidRPr="00402E9B">
        <w:rPr>
          <w:rFonts w:eastAsia="Calibri"/>
          <w:lang w:eastAsia="en-US"/>
        </w:rPr>
        <w:t>, выполненные аккредитованной организацией</w:t>
      </w:r>
      <w:r w:rsidRPr="00402E9B">
        <w:rPr>
          <w:rFonts w:eastAsia="Calibri"/>
          <w:lang w:eastAsia="en-US"/>
        </w:rPr>
        <w:t>;</w:t>
      </w:r>
    </w:p>
    <w:p w:rsidR="000F0F26" w:rsidRPr="00E40BDE"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0F0F26" w:rsidRPr="00E40BDE"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журналы производства работ;</w:t>
      </w:r>
    </w:p>
    <w:p w:rsidR="000F0F26" w:rsidRPr="00E40BDE" w:rsidRDefault="000F0F26" w:rsidP="000F0F26">
      <w:pPr>
        <w:widowControl w:val="0"/>
        <w:numPr>
          <w:ilvl w:val="0"/>
          <w:numId w:val="43"/>
        </w:numPr>
        <w:tabs>
          <w:tab w:val="num" w:pos="851"/>
        </w:tabs>
        <w:suppressAutoHyphens/>
        <w:spacing w:after="200" w:line="276" w:lineRule="auto"/>
        <w:ind w:left="0" w:hanging="851"/>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0F0F26" w:rsidRPr="00E40BDE" w:rsidRDefault="000F0F26" w:rsidP="000F0F26">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0F0F26" w:rsidRPr="00E40BDE" w:rsidRDefault="000F0F26" w:rsidP="000F0F26">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0F0F26" w:rsidRPr="00E40BDE" w:rsidRDefault="000F0F26" w:rsidP="000F0F26">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lastRenderedPageBreak/>
        <w:t>«Работы» - все работы, подлежащие выполнению Подрядчиком, в соответствии с</w:t>
      </w:r>
      <w:r w:rsidR="009C2ADC">
        <w:rPr>
          <w:rFonts w:eastAsia="Calibri"/>
          <w:color w:val="000000"/>
          <w:lang w:eastAsia="en-US"/>
        </w:rPr>
        <w:t xml:space="preserve"> условиями настоящего Договора и </w:t>
      </w:r>
      <w:r w:rsidR="00BA5432">
        <w:rPr>
          <w:rFonts w:eastAsia="Calibri"/>
          <w:color w:val="000000"/>
          <w:lang w:eastAsia="en-US"/>
        </w:rPr>
        <w:t>Т</w:t>
      </w:r>
      <w:r w:rsidR="009C2ADC">
        <w:rPr>
          <w:rFonts w:eastAsia="Calibri"/>
          <w:color w:val="000000"/>
          <w:lang w:eastAsia="en-US"/>
        </w:rPr>
        <w:t>ехническим заданием</w:t>
      </w:r>
      <w:r w:rsidRPr="00E40BDE">
        <w:rPr>
          <w:rFonts w:eastAsia="Calibri"/>
          <w:color w:val="000000"/>
          <w:lang w:eastAsia="en-US"/>
        </w:rPr>
        <w:t xml:space="preserve"> (Приложение №</w:t>
      </w:r>
      <w:r w:rsidR="00BA5432">
        <w:rPr>
          <w:rFonts w:eastAsia="Calibri"/>
          <w:color w:val="000000"/>
          <w:lang w:eastAsia="en-US"/>
        </w:rPr>
        <w:t xml:space="preserve"> 1</w:t>
      </w:r>
      <w:r w:rsidRPr="00E40BDE">
        <w:rPr>
          <w:rFonts w:eastAsia="Calibri"/>
          <w:color w:val="000000"/>
          <w:lang w:eastAsia="en-US"/>
        </w:rPr>
        <w:t xml:space="preserve"> к договору).</w:t>
      </w:r>
    </w:p>
    <w:p w:rsidR="000F0F26" w:rsidRPr="00E40BDE" w:rsidRDefault="000F0F26" w:rsidP="000F0F26">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0F0F26" w:rsidRPr="00E40BDE" w:rsidRDefault="000F0F26" w:rsidP="000F0F26">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0F0F26" w:rsidRPr="00E40BDE" w:rsidRDefault="000F0F26" w:rsidP="000F0F26">
      <w:pPr>
        <w:numPr>
          <w:ilvl w:val="0"/>
          <w:numId w:val="44"/>
        </w:numPr>
        <w:autoSpaceDE w:val="0"/>
        <w:autoSpaceDN w:val="0"/>
        <w:adjustRightInd w:val="0"/>
        <w:spacing w:before="100" w:beforeAutospacing="1" w:after="100" w:afterAutospacing="1" w:line="276" w:lineRule="auto"/>
        <w:ind w:left="0" w:firstLine="567"/>
        <w:contextualSpacing/>
        <w:jc w:val="center"/>
        <w:outlineLvl w:val="0"/>
        <w:rPr>
          <w:rFonts w:eastAsia="Calibri"/>
          <w:b/>
          <w:bCs/>
          <w:lang w:eastAsia="en-US"/>
        </w:rPr>
      </w:pPr>
      <w:bookmarkStart w:id="2" w:name="_Toc449694725"/>
      <w:r w:rsidRPr="00E40BDE">
        <w:rPr>
          <w:rFonts w:eastAsia="Calibri"/>
          <w:b/>
          <w:bCs/>
          <w:lang w:eastAsia="en-US"/>
        </w:rPr>
        <w:t>Предмет Договора</w:t>
      </w:r>
      <w:bookmarkEnd w:id="2"/>
    </w:p>
    <w:p w:rsidR="000F0F26" w:rsidRPr="00E40BDE" w:rsidRDefault="000F0F26" w:rsidP="00272E7B">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 xml:space="preserve">По настоящему Договору Подрядчик обязуется выполнить следующие Работы: </w:t>
      </w:r>
      <w:r w:rsidRPr="00E40BDE">
        <w:rPr>
          <w:rFonts w:eastAsia="Calibri"/>
          <w:bCs/>
          <w:color w:val="000000"/>
          <w:lang w:eastAsia="en-US"/>
        </w:rPr>
        <w:t xml:space="preserve"> огнезащитная обработка (пропитка) деревянных конструкций чердачных помещений зданий, </w:t>
      </w:r>
      <w:r w:rsidR="009C2ADC">
        <w:rPr>
          <w:rFonts w:eastAsia="Calibri"/>
          <w:bCs/>
          <w:color w:val="000000"/>
          <w:lang w:eastAsia="en-US"/>
        </w:rPr>
        <w:t>несущих металлических конструкций</w:t>
      </w:r>
      <w:r w:rsidR="003F49C3">
        <w:rPr>
          <w:rFonts w:eastAsia="Calibri"/>
          <w:bCs/>
          <w:color w:val="000000"/>
          <w:lang w:eastAsia="en-US"/>
        </w:rPr>
        <w:t>,</w:t>
      </w:r>
      <w:r w:rsidR="009C2ADC">
        <w:rPr>
          <w:rFonts w:eastAsia="Calibri"/>
          <w:bCs/>
          <w:color w:val="000000"/>
          <w:lang w:eastAsia="en-US"/>
        </w:rPr>
        <w:t xml:space="preserve"> </w:t>
      </w:r>
      <w:r w:rsidRPr="00E40BDE">
        <w:rPr>
          <w:rFonts w:eastAsia="Calibri"/>
          <w:bCs/>
          <w:color w:val="000000"/>
          <w:lang w:eastAsia="en-US"/>
        </w:rPr>
        <w:t>с последующей проверкой качества проведенных работ на объектах</w:t>
      </w:r>
      <w:r w:rsidR="005B18FD">
        <w:rPr>
          <w:rFonts w:eastAsia="Calibri"/>
          <w:bCs/>
          <w:color w:val="000000"/>
          <w:lang w:eastAsia="en-US"/>
        </w:rPr>
        <w:t xml:space="preserve"> Заказчика</w:t>
      </w:r>
      <w:r w:rsidRPr="00E40BDE">
        <w:rPr>
          <w:rFonts w:eastAsia="Calibri"/>
          <w:bCs/>
          <w:color w:val="000000"/>
          <w:lang w:eastAsia="en-US"/>
        </w:rPr>
        <w:t xml:space="preserve">, расположенных </w:t>
      </w:r>
      <w:r w:rsidR="005B18FD">
        <w:rPr>
          <w:rFonts w:eastAsia="Calibri"/>
          <w:bCs/>
          <w:color w:val="000000"/>
          <w:lang w:eastAsia="en-US"/>
        </w:rPr>
        <w:t>на территории Республики Башкортостан</w:t>
      </w:r>
      <w:r w:rsidRPr="00E40BDE">
        <w:rPr>
          <w:rFonts w:eastAsia="Calibri"/>
          <w:lang w:eastAsia="en-US"/>
        </w:rPr>
        <w:t>,</w:t>
      </w:r>
      <w:r w:rsidRPr="00E40BDE">
        <w:rPr>
          <w:rFonts w:eastAsia="Calibri"/>
          <w:color w:val="000000"/>
          <w:lang w:eastAsia="en-US"/>
        </w:rPr>
        <w:t xml:space="preserve"> включая обеспечение Работ Материалами, транспортом и Оборудованием, в сроки, определенные Техническим заданием (Приложение № 1 к настоящему Договору), в соответствии с условиями настоящего Дого</w:t>
      </w:r>
      <w:r w:rsidR="001102E2">
        <w:rPr>
          <w:rFonts w:eastAsia="Calibri"/>
          <w:color w:val="000000"/>
          <w:lang w:eastAsia="en-US"/>
        </w:rPr>
        <w:t>вора, Соглашением о договорной цене</w:t>
      </w:r>
      <w:r w:rsidR="00BA5432">
        <w:rPr>
          <w:rFonts w:eastAsia="Calibri"/>
          <w:color w:val="000000"/>
          <w:lang w:eastAsia="en-US"/>
        </w:rPr>
        <w:t xml:space="preserve"> (Приложение № 3</w:t>
      </w:r>
      <w:r w:rsidRPr="00E40BDE">
        <w:rPr>
          <w:rFonts w:eastAsia="Calibri"/>
          <w:color w:val="000000"/>
          <w:lang w:eastAsia="en-US"/>
        </w:rPr>
        <w:t xml:space="preserve"> к настоящему Договору) и </w:t>
      </w:r>
      <w:r w:rsidR="00BA5432" w:rsidRPr="00BA5432">
        <w:t>График</w:t>
      </w:r>
      <w:r w:rsidR="00BA5432">
        <w:t>ом</w:t>
      </w:r>
      <w:r w:rsidR="00272E7B">
        <w:t xml:space="preserve"> выполнения работ </w:t>
      </w:r>
      <w:r w:rsidR="00BA5432">
        <w:rPr>
          <w:rFonts w:eastAsia="Calibri"/>
          <w:color w:val="000000"/>
          <w:lang w:eastAsia="en-US"/>
        </w:rPr>
        <w:t>(Приложение № 2</w:t>
      </w:r>
      <w:r w:rsidRPr="00E40BDE">
        <w:rPr>
          <w:rFonts w:eastAsia="Calibri"/>
          <w:color w:val="000000"/>
          <w:lang w:eastAsia="en-US"/>
        </w:rPr>
        <w:t xml:space="preserve"> к настоящему Договору).</w:t>
      </w:r>
    </w:p>
    <w:p w:rsidR="000F0F26" w:rsidRPr="00E40BDE" w:rsidRDefault="000F0F26" w:rsidP="00BA5432">
      <w:pPr>
        <w:tabs>
          <w:tab w:val="left" w:pos="0"/>
        </w:tabs>
        <w:autoSpaceDE w:val="0"/>
        <w:autoSpaceDN w:val="0"/>
        <w:adjustRightInd w:val="0"/>
        <w:ind w:firstLine="709"/>
        <w:jc w:val="both"/>
        <w:rPr>
          <w:rFonts w:eastAsia="Calibri"/>
          <w:i/>
          <w:lang w:eastAsia="en-US"/>
        </w:rPr>
      </w:pPr>
      <w:r w:rsidRPr="00E40BDE">
        <w:rPr>
          <w:rFonts w:eastAsia="Calibri"/>
          <w:lang w:eastAsia="en-US"/>
        </w:rPr>
        <w:t xml:space="preserve">1.2. Работы, указанные в п. 1.1. настоящего Договора выполняются на Площадках, адреса которых указаны в Приложении № </w:t>
      </w:r>
      <w:r w:rsidR="003F49C3">
        <w:rPr>
          <w:rFonts w:eastAsia="Calibri"/>
          <w:lang w:eastAsia="en-US"/>
        </w:rPr>
        <w:t>2</w:t>
      </w:r>
      <w:r w:rsidRPr="00E40BDE">
        <w:rPr>
          <w:rFonts w:eastAsia="Calibri"/>
          <w:lang w:eastAsia="en-US"/>
        </w:rPr>
        <w:t xml:space="preserve"> к настоящему Договору.</w:t>
      </w:r>
    </w:p>
    <w:p w:rsidR="000F0F26" w:rsidRPr="00E40BDE" w:rsidRDefault="000F0F26" w:rsidP="00BA5432">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3" w:name="_Toc449694726"/>
      <w:r w:rsidRPr="00E40BDE">
        <w:rPr>
          <w:rFonts w:eastAsia="Calibri"/>
          <w:b/>
          <w:bCs/>
          <w:lang w:eastAsia="en-US"/>
        </w:rPr>
        <w:t>Цена Договора и порядок оплаты</w:t>
      </w:r>
      <w:bookmarkEnd w:id="3"/>
    </w:p>
    <w:p w:rsidR="000F0F26" w:rsidRPr="00E40BDE" w:rsidRDefault="000F0F26" w:rsidP="000F0F26">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00762B52">
        <w:rPr>
          <w:rFonts w:eastAsia="Calibri"/>
          <w:color w:val="000000"/>
          <w:lang w:eastAsia="en-US"/>
        </w:rPr>
        <w:t xml:space="preserve">Протоколом соглашения о договорной </w:t>
      </w:r>
      <w:r w:rsidR="00272E7B">
        <w:rPr>
          <w:rFonts w:eastAsia="Calibri"/>
          <w:color w:val="000000"/>
          <w:lang w:eastAsia="en-US"/>
        </w:rPr>
        <w:t xml:space="preserve">цене </w:t>
      </w:r>
      <w:r w:rsidR="00272E7B" w:rsidRPr="00272E7B">
        <w:rPr>
          <w:rFonts w:eastAsia="Calibri"/>
          <w:color w:val="000000"/>
          <w:lang w:eastAsia="en-US"/>
        </w:rPr>
        <w:t>(</w:t>
      </w:r>
      <w:r w:rsidR="00762B52" w:rsidRPr="00272E7B">
        <w:rPr>
          <w:rFonts w:eastAsia="Calibri"/>
          <w:color w:val="000000"/>
          <w:lang w:eastAsia="en-US"/>
        </w:rPr>
        <w:t>Приложение</w:t>
      </w:r>
      <w:r w:rsidR="00762B52" w:rsidRPr="00762B52">
        <w:rPr>
          <w:rFonts w:eastAsia="Calibri"/>
          <w:color w:val="000000"/>
          <w:lang w:eastAsia="en-US"/>
        </w:rPr>
        <w:t xml:space="preserve"> № 3</w:t>
      </w:r>
      <w:r w:rsidRPr="00762B52">
        <w:rPr>
          <w:rFonts w:eastAsia="Calibri"/>
          <w:color w:val="000000"/>
          <w:lang w:eastAsia="en-US"/>
        </w:rPr>
        <w:t xml:space="preserve"> к Договору),</w:t>
      </w:r>
      <w:r w:rsidRPr="00E40BDE">
        <w:rPr>
          <w:rFonts w:eastAsia="Calibri"/>
          <w:color w:val="000000"/>
          <w:lang w:eastAsia="en-US"/>
        </w:rPr>
        <w:t xml:space="preserve"> составляет ___________ (__________________________________ рублей ___ копеек) включая НДС 18% _______________ (__________________________________ рублей ___ копеек).</w:t>
      </w:r>
    </w:p>
    <w:p w:rsidR="000F0F26" w:rsidRPr="00E40BDE" w:rsidRDefault="000F0F26" w:rsidP="000F0F26">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0F0F26" w:rsidRPr="00E40BDE" w:rsidRDefault="000F0F26" w:rsidP="000F0F26">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0F0F26" w:rsidRPr="00E40BDE" w:rsidRDefault="000F0F26" w:rsidP="000F0F26">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0F0F26" w:rsidRPr="00E40BDE" w:rsidRDefault="000F0F26" w:rsidP="000F0F26">
      <w:pPr>
        <w:ind w:firstLine="709"/>
        <w:jc w:val="both"/>
        <w:rPr>
          <w:rFonts w:eastAsia="Calibri"/>
          <w:bCs/>
          <w:lang w:eastAsia="en-US"/>
        </w:rPr>
      </w:pPr>
      <w:r w:rsidRPr="00E40BDE">
        <w:rPr>
          <w:rFonts w:eastAsia="Calibri"/>
          <w:bCs/>
          <w:lang w:eastAsia="en-US"/>
        </w:rPr>
        <w:t xml:space="preserve">2.4.1. Окончательный расчет в размере 100% (сто) от цены договора выплачивается в течение </w:t>
      </w:r>
      <w:r w:rsidR="005B18FD">
        <w:rPr>
          <w:rFonts w:eastAsia="Calibri"/>
          <w:bCs/>
          <w:lang w:eastAsia="en-US"/>
        </w:rPr>
        <w:t>30</w:t>
      </w:r>
      <w:r w:rsidRPr="00E40BDE">
        <w:rPr>
          <w:rFonts w:eastAsia="Calibri"/>
          <w:bCs/>
          <w:lang w:eastAsia="en-US"/>
        </w:rPr>
        <w:t xml:space="preserve"> (</w:t>
      </w:r>
      <w:r w:rsidR="005B18FD">
        <w:rPr>
          <w:rFonts w:eastAsia="Calibri"/>
          <w:bCs/>
          <w:lang w:eastAsia="en-US"/>
        </w:rPr>
        <w:t>тридцати</w:t>
      </w:r>
      <w:r w:rsidRPr="00E40BDE">
        <w:rPr>
          <w:rFonts w:eastAsia="Calibri"/>
          <w:bCs/>
          <w:lang w:eastAsia="en-US"/>
        </w:rPr>
        <w:t>) календарных дней на основании оригинала счета, выставляемого Подрядчиком не позднее 5 (Пяти) рабочих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0F0F26" w:rsidRPr="00E40BDE" w:rsidRDefault="000F0F26" w:rsidP="000F0F26">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4" w:name="_Toc449694727"/>
      <w:r w:rsidRPr="00E40BDE">
        <w:rPr>
          <w:rFonts w:eastAsia="Calibri"/>
          <w:b/>
          <w:bCs/>
          <w:lang w:eastAsia="en-US"/>
        </w:rPr>
        <w:t>Сроки выполнения обязательств</w:t>
      </w:r>
      <w:bookmarkEnd w:id="4"/>
    </w:p>
    <w:p w:rsidR="000F0F26" w:rsidRPr="00E40BDE" w:rsidRDefault="000F0F26" w:rsidP="000F0F26">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Сроки выполнения обязательств по настоящему Договору, определяются в соответствии с Графиком выполне</w:t>
      </w:r>
      <w:r w:rsidR="00BA5432">
        <w:rPr>
          <w:rFonts w:eastAsia="Calibri"/>
          <w:lang w:eastAsia="en-US"/>
        </w:rPr>
        <w:t xml:space="preserve">ния </w:t>
      </w:r>
      <w:r w:rsidR="0081041F">
        <w:rPr>
          <w:rFonts w:eastAsia="Calibri"/>
          <w:lang w:eastAsia="en-US"/>
        </w:rPr>
        <w:t>работ</w:t>
      </w:r>
      <w:r w:rsidR="00BA5432">
        <w:rPr>
          <w:rFonts w:eastAsia="Calibri"/>
          <w:lang w:eastAsia="en-US"/>
        </w:rPr>
        <w:t xml:space="preserve"> (Приложение № 2</w:t>
      </w:r>
      <w:r w:rsidRPr="00E40BDE">
        <w:rPr>
          <w:rFonts w:eastAsia="Calibri"/>
          <w:lang w:eastAsia="en-US"/>
        </w:rPr>
        <w:t xml:space="preserve"> к Договору).</w:t>
      </w:r>
    </w:p>
    <w:p w:rsidR="000F0F26" w:rsidRPr="00E40BDE" w:rsidRDefault="000F0F26" w:rsidP="000F0F26">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w:t>
      </w:r>
      <w:r w:rsidRPr="00E40BDE">
        <w:rPr>
          <w:rFonts w:eastAsia="Calibri"/>
          <w:bCs/>
          <w:iCs/>
          <w:lang w:eastAsia="en-US"/>
        </w:rPr>
        <w:lastRenderedPageBreak/>
        <w:t>право на продление срока окончания выполнения обязательств на соответствующий период.</w:t>
      </w:r>
    </w:p>
    <w:p w:rsidR="000F0F26" w:rsidRPr="00E40BDE" w:rsidRDefault="000F0F26" w:rsidP="000F0F26">
      <w:pPr>
        <w:tabs>
          <w:tab w:val="num" w:pos="2291"/>
        </w:tabs>
        <w:ind w:firstLine="709"/>
        <w:jc w:val="both"/>
        <w:rPr>
          <w:rFonts w:eastAsia="Calibri"/>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5" w:name="_Toc449694728"/>
      <w:r w:rsidRPr="00E40BDE">
        <w:rPr>
          <w:rFonts w:eastAsia="Calibri"/>
          <w:b/>
          <w:bCs/>
          <w:lang w:eastAsia="en-US"/>
        </w:rPr>
        <w:t>Обязательства Сторон</w:t>
      </w:r>
      <w:bookmarkEnd w:id="5"/>
    </w:p>
    <w:p w:rsidR="000F0F26" w:rsidRPr="00E40BDE" w:rsidRDefault="000F0F26" w:rsidP="000F0F26">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0F0F26" w:rsidRPr="00E40BDE" w:rsidRDefault="000F0F26" w:rsidP="000F0F26">
      <w:pPr>
        <w:autoSpaceDE w:val="0"/>
        <w:autoSpaceDN w:val="0"/>
        <w:adjustRightInd w:val="0"/>
        <w:ind w:firstLine="709"/>
        <w:jc w:val="both"/>
        <w:outlineLvl w:val="0"/>
        <w:rPr>
          <w:rFonts w:eastAsia="Calibri"/>
          <w:lang w:eastAsia="en-US"/>
        </w:rPr>
      </w:pPr>
      <w:bookmarkStart w:id="6" w:name="_Toc449694729"/>
      <w:r w:rsidRPr="00E40BDE">
        <w:rPr>
          <w:rFonts w:eastAsia="Calibri"/>
          <w:bCs/>
          <w:lang w:eastAsia="en-US"/>
        </w:rPr>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6"/>
    </w:p>
    <w:p w:rsidR="000F0F26" w:rsidRPr="00E40BDE" w:rsidRDefault="000F0F26" w:rsidP="000F0F26">
      <w:pPr>
        <w:suppressAutoHyphens/>
        <w:ind w:firstLine="709"/>
        <w:jc w:val="both"/>
        <w:rPr>
          <w:rFonts w:eastAsia="Calibri"/>
          <w:lang w:eastAsia="en-US"/>
        </w:rPr>
      </w:pPr>
      <w:r w:rsidRPr="00E40BDE">
        <w:rPr>
          <w:rFonts w:eastAsia="Calibri"/>
          <w:bCs/>
          <w:lang w:eastAsia="en-US"/>
        </w:rPr>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0F0F26" w:rsidRPr="00E40BDE" w:rsidRDefault="000F0F26" w:rsidP="000F0F26">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0F0F26" w:rsidRPr="00E40BDE" w:rsidRDefault="000F0F26" w:rsidP="000F0F26">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0F0F26" w:rsidRPr="00E40BDE" w:rsidRDefault="000F0F26" w:rsidP="000F0F26">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0F0F26" w:rsidRPr="00E40BDE" w:rsidRDefault="000F0F26" w:rsidP="000F0F26">
      <w:pPr>
        <w:ind w:firstLine="720"/>
        <w:jc w:val="both"/>
        <w:rPr>
          <w:rFonts w:eastAsia="Calibri"/>
          <w:lang w:eastAsia="en-US"/>
        </w:rPr>
      </w:pPr>
      <w:r w:rsidRPr="00E40BDE">
        <w:rPr>
          <w:rFonts w:eastAsia="Calibri"/>
          <w:bCs/>
          <w:lang w:eastAsia="en-US"/>
        </w:rPr>
        <w:t>4.2. Обязательства Подрядчика.</w:t>
      </w:r>
    </w:p>
    <w:p w:rsidR="000F0F26" w:rsidRPr="00E40BDE" w:rsidRDefault="000F0F26" w:rsidP="000F0F26">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0F0F26" w:rsidRPr="00E40BDE" w:rsidRDefault="000F0F26" w:rsidP="000F0F26">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Обеспечить выполнение на Площадках необходимых мероприятий по технике безопасности и охране окружающей среды во время проведения Работ.</w:t>
      </w:r>
    </w:p>
    <w:p w:rsidR="000F0F26" w:rsidRPr="00E40BDE" w:rsidRDefault="000F0F26" w:rsidP="000F0F26">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F0F26" w:rsidRPr="00E40BDE" w:rsidRDefault="000F0F26" w:rsidP="000F0F26">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Графиком выполне</w:t>
      </w:r>
      <w:r w:rsidR="00B86C4C">
        <w:rPr>
          <w:rFonts w:eastAsia="Calibri"/>
          <w:lang w:eastAsia="en-US"/>
        </w:rPr>
        <w:t xml:space="preserve">ния </w:t>
      </w:r>
      <w:r w:rsidR="00272E7B">
        <w:rPr>
          <w:rFonts w:eastAsia="Calibri"/>
          <w:lang w:eastAsia="en-US"/>
        </w:rPr>
        <w:t>работ</w:t>
      </w:r>
      <w:r w:rsidR="00B86C4C">
        <w:rPr>
          <w:rFonts w:eastAsia="Calibri"/>
          <w:lang w:eastAsia="en-US"/>
        </w:rPr>
        <w:t xml:space="preserve"> (Приложение № </w:t>
      </w:r>
      <w:r w:rsidR="00B86C4C" w:rsidRPr="00B86C4C">
        <w:rPr>
          <w:rFonts w:eastAsia="Calibri"/>
          <w:lang w:eastAsia="en-US"/>
        </w:rPr>
        <w:t>2</w:t>
      </w:r>
      <w:r w:rsidRPr="00E40BDE">
        <w:rPr>
          <w:rFonts w:eastAsia="Calibri"/>
          <w:lang w:eastAsia="en-US"/>
        </w:rPr>
        <w:t xml:space="preserve"> к Договору).</w:t>
      </w:r>
    </w:p>
    <w:p w:rsidR="000F0F26" w:rsidRPr="00E40BDE" w:rsidRDefault="000F0F26" w:rsidP="000F0F26">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0F0F26" w:rsidRPr="00E40BDE" w:rsidRDefault="000F0F26" w:rsidP="000F0F26">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0F0F26" w:rsidRPr="00E40BDE" w:rsidRDefault="000F0F26" w:rsidP="000F0F26">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7" w:name="_Toc449694730"/>
      <w:r w:rsidRPr="00E40BDE">
        <w:rPr>
          <w:rFonts w:eastAsia="Calibri"/>
          <w:b/>
          <w:bCs/>
          <w:lang w:eastAsia="en-US"/>
        </w:rPr>
        <w:t>Производство Работ</w:t>
      </w:r>
      <w:bookmarkEnd w:id="7"/>
    </w:p>
    <w:p w:rsidR="000F0F26" w:rsidRPr="00E40BDE" w:rsidRDefault="000F0F26" w:rsidP="000F0F26">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0F0F26" w:rsidRPr="00E40BDE" w:rsidRDefault="000F0F26" w:rsidP="000F0F26">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0F0F26" w:rsidRPr="00E40BDE" w:rsidRDefault="000F0F26" w:rsidP="000F0F26">
      <w:pPr>
        <w:ind w:firstLine="709"/>
        <w:jc w:val="both"/>
        <w:rPr>
          <w:rFonts w:eastAsia="Calibri"/>
          <w:lang w:eastAsia="en-US"/>
        </w:rPr>
      </w:pPr>
      <w:r w:rsidRPr="00E40BDE">
        <w:rPr>
          <w:rFonts w:eastAsia="Calibri"/>
          <w:lang w:eastAsia="en-US"/>
        </w:rPr>
        <w:t xml:space="preserve">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w:t>
      </w:r>
      <w:r w:rsidRPr="00E40BDE">
        <w:rPr>
          <w:rFonts w:eastAsia="Calibri"/>
          <w:lang w:eastAsia="en-US"/>
        </w:rPr>
        <w:lastRenderedPageBreak/>
        <w:t>увеличения стоимости Работ обязан в указанный Заказчиком срок качественно переделать эти Работы.</w:t>
      </w:r>
    </w:p>
    <w:p w:rsidR="000F0F26" w:rsidRPr="00E40BDE" w:rsidRDefault="000F0F26" w:rsidP="000F0F26">
      <w:pPr>
        <w:suppressAutoHyphens/>
        <w:ind w:firstLine="709"/>
        <w:jc w:val="both"/>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выполнения Работ в случаях:</w:t>
      </w:r>
    </w:p>
    <w:p w:rsidR="000F0F26" w:rsidRPr="00E40BDE" w:rsidRDefault="000F0F26" w:rsidP="000F0F26">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0F0F26" w:rsidRPr="00E40BDE" w:rsidRDefault="000F0F26" w:rsidP="000F0F26">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0F0F26" w:rsidRPr="00E40BDE" w:rsidRDefault="000F0F26" w:rsidP="000F0F26">
      <w:pPr>
        <w:ind w:firstLine="709"/>
        <w:jc w:val="both"/>
        <w:rPr>
          <w:rFonts w:eastAsia="Calibri"/>
          <w:lang w:eastAsia="en-US"/>
        </w:rPr>
      </w:pPr>
      <w:r w:rsidRPr="00E40BDE">
        <w:rPr>
          <w:rFonts w:eastAsia="Calibri"/>
          <w:lang w:eastAsia="en-US"/>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выполненных работ за пределы Площадок принадлежащие ему строительные машины, оборудование, инструменты, приборы, инвентарь и пр.</w:t>
      </w:r>
    </w:p>
    <w:p w:rsidR="000F0F26" w:rsidRPr="00E40BDE" w:rsidRDefault="000F0F26" w:rsidP="000F0F26">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0F0F26" w:rsidRPr="00E40BDE" w:rsidRDefault="000F0F26" w:rsidP="000F0F26">
      <w:pPr>
        <w:autoSpaceDE w:val="0"/>
        <w:autoSpaceDN w:val="0"/>
        <w:adjustRightInd w:val="0"/>
        <w:ind w:firstLine="709"/>
        <w:jc w:val="both"/>
        <w:outlineLvl w:val="0"/>
        <w:rPr>
          <w:rFonts w:eastAsia="Calibri"/>
          <w:color w:val="000000"/>
          <w:lang w:eastAsia="en-US"/>
        </w:rPr>
      </w:pPr>
      <w:bookmarkStart w:id="8"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8"/>
    </w:p>
    <w:p w:rsidR="000F0F26" w:rsidRPr="00E40BDE" w:rsidRDefault="000F0F26" w:rsidP="000F0F26">
      <w:pPr>
        <w:autoSpaceDE w:val="0"/>
        <w:autoSpaceDN w:val="0"/>
        <w:adjustRightInd w:val="0"/>
        <w:ind w:firstLine="709"/>
        <w:jc w:val="both"/>
        <w:outlineLvl w:val="0"/>
        <w:rPr>
          <w:rFonts w:eastAsia="Calibri"/>
          <w:lang w:eastAsia="en-US"/>
        </w:rPr>
      </w:pPr>
      <w:bookmarkStart w:id="9"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9"/>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rFonts w:eastAsia="Calibri"/>
          <w:b/>
          <w:bCs/>
          <w:lang w:eastAsia="en-US"/>
        </w:rPr>
      </w:pPr>
      <w:bookmarkStart w:id="10" w:name="_Toc449694733"/>
      <w:r w:rsidRPr="00E40BDE">
        <w:rPr>
          <w:rFonts w:eastAsia="Calibri"/>
          <w:b/>
          <w:bCs/>
          <w:lang w:eastAsia="en-US"/>
        </w:rPr>
        <w:t>Гарантии качества на выполненные Работы</w:t>
      </w:r>
      <w:bookmarkEnd w:id="10"/>
    </w:p>
    <w:p w:rsidR="000F0F26" w:rsidRPr="00E40BDE" w:rsidRDefault="000F0F26" w:rsidP="000F0F26">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0F0F26" w:rsidRPr="00E40BDE" w:rsidRDefault="000F0F26" w:rsidP="000F0F26">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используемые Материалы составляет не менее 60 (шест</w:t>
      </w:r>
      <w:r w:rsidR="002622C5">
        <w:rPr>
          <w:rFonts w:eastAsia="Calibri"/>
          <w:lang w:eastAsia="en-US"/>
        </w:rPr>
        <w:t>и</w:t>
      </w:r>
      <w:r w:rsidRPr="00E40BDE">
        <w:rPr>
          <w:rFonts w:eastAsia="Calibri"/>
          <w:lang w:eastAsia="en-US"/>
        </w:rPr>
        <w:t>десят</w:t>
      </w:r>
      <w:r w:rsidR="00272E7B">
        <w:rPr>
          <w:rFonts w:eastAsia="Calibri"/>
          <w:lang w:eastAsia="en-US"/>
        </w:rPr>
        <w:t>и</w:t>
      </w:r>
      <w:r w:rsidRPr="00E40BDE">
        <w:rPr>
          <w:rFonts w:eastAsia="Calibri"/>
          <w:lang w:eastAsia="en-US"/>
        </w:rPr>
        <w:t xml:space="preserve">) месяцев </w:t>
      </w:r>
      <w:r w:rsidR="00DC7F3B" w:rsidRPr="00DC7F3B">
        <w:rPr>
          <w:rFonts w:eastAsia="Calibri"/>
          <w:lang w:eastAsia="en-US"/>
        </w:rPr>
        <w:t>для деревянных конструкций,</w:t>
      </w:r>
      <w:r w:rsidR="00DC7F3B">
        <w:rPr>
          <w:rFonts w:eastAsia="Calibri"/>
          <w:lang w:eastAsia="en-US"/>
        </w:rPr>
        <w:t xml:space="preserve"> не </w:t>
      </w:r>
      <w:r w:rsidR="00D44FC1">
        <w:rPr>
          <w:rFonts w:eastAsia="Calibri"/>
          <w:lang w:eastAsia="en-US"/>
        </w:rPr>
        <w:t>менее</w:t>
      </w:r>
      <w:r w:rsidR="00D44FC1" w:rsidRPr="00D44FC1">
        <w:rPr>
          <w:rFonts w:eastAsia="Calibri"/>
          <w:lang w:eastAsia="en-US"/>
        </w:rPr>
        <w:t xml:space="preserve"> 120 (ст</w:t>
      </w:r>
      <w:r w:rsidR="00D44FC1">
        <w:rPr>
          <w:rFonts w:eastAsia="Calibri"/>
          <w:lang w:eastAsia="en-US"/>
        </w:rPr>
        <w:t>а</w:t>
      </w:r>
      <w:r w:rsidR="00D44FC1" w:rsidRPr="00D44FC1">
        <w:rPr>
          <w:rFonts w:eastAsia="Calibri"/>
          <w:lang w:eastAsia="en-US"/>
        </w:rPr>
        <w:t xml:space="preserve"> двадцат</w:t>
      </w:r>
      <w:r w:rsidR="00D44FC1">
        <w:rPr>
          <w:rFonts w:eastAsia="Calibri"/>
          <w:lang w:eastAsia="en-US"/>
        </w:rPr>
        <w:t>и</w:t>
      </w:r>
      <w:r w:rsidR="00D44FC1" w:rsidRPr="00D44FC1">
        <w:rPr>
          <w:rFonts w:eastAsia="Calibri"/>
          <w:lang w:eastAsia="en-US"/>
        </w:rPr>
        <w:t>) месяцев</w:t>
      </w:r>
      <w:r w:rsidR="00DC7F3B" w:rsidRPr="00DC7F3B">
        <w:rPr>
          <w:rFonts w:eastAsia="Calibri"/>
          <w:lang w:eastAsia="en-US"/>
        </w:rPr>
        <w:t xml:space="preserve"> для железных конструкций </w:t>
      </w:r>
      <w:r w:rsidRPr="00E40BDE">
        <w:rPr>
          <w:rFonts w:eastAsia="Calibri"/>
          <w:lang w:eastAsia="en-US"/>
        </w:rPr>
        <w:t>с даты подписания Подрядчиком и Заказчиком Акта приемки выполненных работ (в случае если Акт приемки выполненных работ подписан с замечаниями – с даты подписания Сторонами ведомости устранения замечаний).</w:t>
      </w:r>
    </w:p>
    <w:p w:rsidR="000F0F26" w:rsidRPr="00E40BDE" w:rsidRDefault="000F0F26" w:rsidP="000F0F26">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0F0F26" w:rsidRPr="00E40BDE" w:rsidRDefault="000F0F26" w:rsidP="000F0F26">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3(трех) рабочих дней со дня получения письменного уведомления Заказчика об их обнаружении.</w:t>
      </w:r>
    </w:p>
    <w:p w:rsidR="000F0F26" w:rsidRPr="00E40BDE" w:rsidRDefault="000F0F26" w:rsidP="000F0F26">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0F0F26" w:rsidRPr="00E40BDE" w:rsidRDefault="000F0F26" w:rsidP="000F0F26">
      <w:pPr>
        <w:autoSpaceDE w:val="0"/>
        <w:autoSpaceDN w:val="0"/>
        <w:adjustRightInd w:val="0"/>
        <w:ind w:firstLine="709"/>
        <w:jc w:val="both"/>
        <w:rPr>
          <w:rFonts w:eastAsia="Calibri"/>
          <w:lang w:eastAsia="en-US"/>
        </w:rPr>
      </w:pPr>
      <w:r w:rsidRPr="00E40BDE">
        <w:rPr>
          <w:rFonts w:eastAsia="Calibri"/>
          <w:iCs/>
          <w:lang w:eastAsia="en-US"/>
        </w:rPr>
        <w:lastRenderedPageBreak/>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0F0F26" w:rsidRPr="00E40BDE" w:rsidRDefault="000F0F26" w:rsidP="000F0F26">
      <w:pPr>
        <w:ind w:firstLine="709"/>
        <w:jc w:val="both"/>
        <w:rPr>
          <w:rFonts w:eastAsia="Calibri"/>
          <w:lang w:eastAsia="en-US"/>
        </w:rPr>
      </w:pPr>
      <w:r w:rsidRPr="00E40BDE">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0F0F26" w:rsidRPr="00E40BDE" w:rsidRDefault="000F0F26" w:rsidP="000F0F26">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0F0F26" w:rsidRPr="002D4610" w:rsidRDefault="000F0F26" w:rsidP="000F0F26">
      <w:pPr>
        <w:numPr>
          <w:ilvl w:val="0"/>
          <w:numId w:val="44"/>
        </w:numPr>
        <w:autoSpaceDE w:val="0"/>
        <w:autoSpaceDN w:val="0"/>
        <w:adjustRightInd w:val="0"/>
        <w:spacing w:after="200" w:line="276" w:lineRule="auto"/>
        <w:ind w:left="0" w:firstLine="567"/>
        <w:contextualSpacing/>
        <w:jc w:val="center"/>
        <w:outlineLvl w:val="0"/>
        <w:rPr>
          <w:b/>
        </w:rPr>
      </w:pPr>
      <w:bookmarkStart w:id="11" w:name="_Toc449694734"/>
      <w:r w:rsidRPr="002D4610">
        <w:rPr>
          <w:b/>
        </w:rPr>
        <w:t>Обеспечение выполнения Работ Материалами.</w:t>
      </w:r>
      <w:bookmarkEnd w:id="11"/>
    </w:p>
    <w:p w:rsidR="000F0F26" w:rsidRPr="00E40BDE" w:rsidRDefault="000F0F26" w:rsidP="000F0F26">
      <w:pPr>
        <w:autoSpaceDE w:val="0"/>
        <w:autoSpaceDN w:val="0"/>
        <w:adjustRightInd w:val="0"/>
        <w:ind w:firstLine="709"/>
        <w:contextualSpacing/>
        <w:jc w:val="both"/>
        <w:rPr>
          <w:rFonts w:eastAsia="Calibri"/>
          <w:lang w:eastAsia="en-US"/>
        </w:rPr>
      </w:pPr>
      <w:r w:rsidRPr="002D4610">
        <w:rPr>
          <w:rFonts w:eastAsia="Calibri"/>
          <w:lang w:eastAsia="en-US"/>
        </w:rPr>
        <w:t>7.1. Подрядчик принимает на себя обязательство обеспечить выполнение Работ Материалами, включая их приобретение и доставку на Площадки, а также наличие на Площадках необходимого контрольного и измерительного оборудования.</w:t>
      </w:r>
    </w:p>
    <w:p w:rsidR="000F0F26" w:rsidRPr="00E40BDE" w:rsidRDefault="000F0F26" w:rsidP="000F0F26">
      <w:pPr>
        <w:numPr>
          <w:ilvl w:val="0"/>
          <w:numId w:val="44"/>
        </w:numPr>
        <w:autoSpaceDE w:val="0"/>
        <w:autoSpaceDN w:val="0"/>
        <w:adjustRightInd w:val="0"/>
        <w:spacing w:after="200" w:line="276" w:lineRule="auto"/>
        <w:ind w:left="0" w:firstLine="567"/>
        <w:contextualSpacing/>
        <w:jc w:val="center"/>
        <w:outlineLvl w:val="0"/>
        <w:rPr>
          <w:b/>
        </w:rPr>
      </w:pPr>
      <w:bookmarkStart w:id="12" w:name="_Toc449694735"/>
      <w:r w:rsidRPr="00E40BDE">
        <w:rPr>
          <w:b/>
        </w:rPr>
        <w:t>Сдача и приемка Работ.</w:t>
      </w:r>
      <w:bookmarkEnd w:id="12"/>
    </w:p>
    <w:p w:rsidR="000F0F26" w:rsidRPr="00E40BDE" w:rsidRDefault="000F0F26" w:rsidP="000F0F26">
      <w:pPr>
        <w:autoSpaceDE w:val="0"/>
        <w:autoSpaceDN w:val="0"/>
        <w:adjustRightInd w:val="0"/>
        <w:ind w:firstLine="709"/>
        <w:contextualSpacing/>
        <w:jc w:val="both"/>
        <w:outlineLvl w:val="0"/>
        <w:rPr>
          <w:b/>
        </w:rPr>
      </w:pPr>
      <w:bookmarkStart w:id="13" w:name="_Toc449694736"/>
      <w:r w:rsidRPr="00E40BDE">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3"/>
    </w:p>
    <w:p w:rsidR="000F0F26" w:rsidRPr="00E40BDE" w:rsidRDefault="000F0F26" w:rsidP="000F0F26">
      <w:pPr>
        <w:widowControl w:val="0"/>
        <w:numPr>
          <w:ilvl w:val="0"/>
          <w:numId w:val="43"/>
        </w:numPr>
        <w:suppressAutoHyphens/>
        <w:spacing w:after="200" w:line="276" w:lineRule="auto"/>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0F0F26" w:rsidRPr="00E40BDE" w:rsidRDefault="000F0F26" w:rsidP="000F0F26">
      <w:pPr>
        <w:widowControl w:val="0"/>
        <w:numPr>
          <w:ilvl w:val="0"/>
          <w:numId w:val="43"/>
        </w:numPr>
        <w:suppressAutoHyphens/>
        <w:spacing w:after="200" w:line="276" w:lineRule="auto"/>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0F0F26" w:rsidRPr="00E40BDE" w:rsidRDefault="000F0F26" w:rsidP="000F0F26">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0F0F26" w:rsidRPr="00E40BDE" w:rsidRDefault="000F0F26" w:rsidP="000F0F26">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0F0F26" w:rsidRPr="00E40BDE" w:rsidRDefault="000F0F26" w:rsidP="000F0F26">
      <w:pPr>
        <w:widowControl w:val="0"/>
        <w:suppressAutoHyphens/>
        <w:snapToGrid w:val="0"/>
        <w:ind w:firstLine="708"/>
        <w:jc w:val="both"/>
      </w:pPr>
      <w:r w:rsidRPr="00E40BDE">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0F0F26" w:rsidRDefault="000F0F26" w:rsidP="000F0F26">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762B52" w:rsidRDefault="00762B52" w:rsidP="000F0F26">
      <w:pPr>
        <w:widowControl w:val="0"/>
        <w:suppressAutoHyphens/>
        <w:snapToGrid w:val="0"/>
        <w:ind w:firstLine="708"/>
        <w:jc w:val="both"/>
      </w:pPr>
    </w:p>
    <w:p w:rsidR="00762B52" w:rsidRPr="00E40BDE" w:rsidRDefault="00762B52" w:rsidP="000F0F26">
      <w:pPr>
        <w:widowControl w:val="0"/>
        <w:suppressAutoHyphens/>
        <w:snapToGrid w:val="0"/>
        <w:ind w:firstLine="708"/>
        <w:jc w:val="both"/>
      </w:pPr>
    </w:p>
    <w:p w:rsidR="000F0F26" w:rsidRPr="00E40BDE" w:rsidRDefault="000F0F26" w:rsidP="000F0F26">
      <w:pPr>
        <w:numPr>
          <w:ilvl w:val="0"/>
          <w:numId w:val="44"/>
        </w:numPr>
        <w:autoSpaceDE w:val="0"/>
        <w:autoSpaceDN w:val="0"/>
        <w:adjustRightInd w:val="0"/>
        <w:spacing w:after="200" w:line="276" w:lineRule="auto"/>
        <w:ind w:left="0" w:firstLine="567"/>
        <w:jc w:val="center"/>
        <w:outlineLvl w:val="0"/>
        <w:rPr>
          <w:b/>
          <w:bCs/>
        </w:rPr>
      </w:pPr>
      <w:bookmarkStart w:id="14" w:name="_Toc449694737"/>
      <w:r w:rsidRPr="00E40BDE">
        <w:rPr>
          <w:b/>
        </w:rPr>
        <w:lastRenderedPageBreak/>
        <w:t>Ответственность Сторон</w:t>
      </w:r>
      <w:bookmarkEnd w:id="14"/>
    </w:p>
    <w:p w:rsidR="000F0F26" w:rsidRPr="00E40BDE" w:rsidRDefault="000F0F26" w:rsidP="000F0F26">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F0F26" w:rsidRPr="00E40BDE" w:rsidRDefault="000F0F26" w:rsidP="000F0F26">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F0F26" w:rsidRPr="00E40BDE" w:rsidRDefault="000F0F26" w:rsidP="000F0F26">
      <w:pPr>
        <w:ind w:firstLine="708"/>
        <w:jc w:val="both"/>
        <w:rPr>
          <w:rFonts w:eastAsia="Calibri"/>
          <w:lang w:eastAsia="en-US"/>
        </w:rPr>
      </w:pPr>
      <w:r w:rsidRPr="00E40BDE">
        <w:rPr>
          <w:rFonts w:eastAsia="Calibri"/>
          <w:lang w:eastAsia="en-US"/>
        </w:rPr>
        <w:t>9.3.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Заказчик вправе взыскать с Подрядчика неустойку в размере 0,1% от стоимости Работ за к</w:t>
      </w:r>
      <w:r>
        <w:rPr>
          <w:rFonts w:eastAsia="Calibri"/>
          <w:lang w:eastAsia="en-US"/>
        </w:rPr>
        <w:t>аждый день просрочки исполнения</w:t>
      </w:r>
      <w:r w:rsidRPr="00E40BDE">
        <w:rPr>
          <w:rFonts w:eastAsia="Calibri"/>
          <w:lang w:eastAsia="en-US"/>
        </w:rPr>
        <w:t xml:space="preserve"> соответствующего обязательства.</w:t>
      </w:r>
    </w:p>
    <w:p w:rsidR="000F0F26" w:rsidRPr="00E40BDE" w:rsidRDefault="000F0F26" w:rsidP="000F0F26">
      <w:pPr>
        <w:ind w:firstLine="709"/>
        <w:jc w:val="both"/>
        <w:rPr>
          <w:rFonts w:eastAsia="Calibri"/>
          <w:lang w:eastAsia="en-US"/>
        </w:rPr>
      </w:pPr>
      <w:r w:rsidRPr="00E40BDE">
        <w:rPr>
          <w:rFonts w:eastAsia="Calibri"/>
          <w:lang w:eastAsia="en-US"/>
        </w:rPr>
        <w:t>9.4. За наруш</w:t>
      </w:r>
      <w:r>
        <w:rPr>
          <w:rFonts w:eastAsia="Calibri"/>
          <w:lang w:eastAsia="en-US"/>
        </w:rPr>
        <w:t xml:space="preserve">ение Заказчиком сроков оплаты, </w:t>
      </w:r>
      <w:r w:rsidRPr="00E40BDE">
        <w:rPr>
          <w:rFonts w:eastAsia="Calibri"/>
          <w:lang w:eastAsia="en-US"/>
        </w:rPr>
        <w:t>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0F0F26" w:rsidRPr="00E40BDE" w:rsidRDefault="000F0F26" w:rsidP="000F0F26">
      <w:pPr>
        <w:ind w:firstLine="709"/>
        <w:jc w:val="both"/>
        <w:rPr>
          <w:rFonts w:eastAsia="Calibri"/>
          <w:lang w:eastAsia="en-US"/>
        </w:rPr>
      </w:pPr>
      <w:r w:rsidRPr="00E40BDE">
        <w:rPr>
          <w:rFonts w:eastAsia="Calibri"/>
          <w:lang w:eastAsia="en-US"/>
        </w:rPr>
        <w:t>9.5. Выплата неустойки по настоящему Договору осуществляется только на основа</w:t>
      </w:r>
      <w:r>
        <w:rPr>
          <w:rFonts w:eastAsia="Calibri"/>
          <w:lang w:eastAsia="en-US"/>
        </w:rPr>
        <w:t xml:space="preserve">нии письменной претензии. Если </w:t>
      </w:r>
      <w:r w:rsidRPr="00E40BDE">
        <w:rPr>
          <w:rFonts w:eastAsia="Calibri"/>
          <w:lang w:eastAsia="en-US"/>
        </w:rPr>
        <w:t>письменная претензия одной Стороны не будет направлена в адрес другой Стороны, неустойка не начисляется и не уплачивается.</w:t>
      </w:r>
    </w:p>
    <w:p w:rsidR="000F0F26" w:rsidRPr="00E40BDE" w:rsidRDefault="000F0F26" w:rsidP="000F0F26">
      <w:pPr>
        <w:ind w:firstLine="709"/>
        <w:jc w:val="both"/>
        <w:rPr>
          <w:rFonts w:eastAsia="Calibri"/>
          <w:lang w:eastAsia="en-US"/>
        </w:rPr>
      </w:pPr>
      <w:r w:rsidRPr="00E40BDE">
        <w:rPr>
          <w:rFonts w:eastAsia="Calibri"/>
          <w:lang w:eastAsia="en-US"/>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F0F26" w:rsidRPr="00E40BDE" w:rsidRDefault="000F0F26" w:rsidP="000F0F26">
      <w:pPr>
        <w:ind w:firstLine="709"/>
        <w:jc w:val="both"/>
        <w:rPr>
          <w:rFonts w:eastAsia="Calibri"/>
          <w:lang w:eastAsia="en-US"/>
        </w:rPr>
      </w:pPr>
      <w:r w:rsidRPr="00E40BDE">
        <w:rPr>
          <w:rFonts w:eastAsia="Calibri"/>
          <w:lang w:eastAsia="en-US"/>
        </w:rPr>
        <w:t>9.7. Подрядчик не вправе требовать уплаты процентов на сумму долга за период пользования денежными средствами в соответствии со ст. 317.1. ГК РФ.</w:t>
      </w:r>
    </w:p>
    <w:p w:rsidR="000F0F26" w:rsidRPr="00E40BDE" w:rsidRDefault="000F0F26" w:rsidP="000F0F26">
      <w:pPr>
        <w:numPr>
          <w:ilvl w:val="0"/>
          <w:numId w:val="44"/>
        </w:numPr>
        <w:autoSpaceDE w:val="0"/>
        <w:autoSpaceDN w:val="0"/>
        <w:adjustRightInd w:val="0"/>
        <w:spacing w:after="200" w:line="276" w:lineRule="auto"/>
        <w:ind w:left="0" w:firstLine="426"/>
        <w:jc w:val="center"/>
        <w:outlineLvl w:val="0"/>
        <w:rPr>
          <w:b/>
          <w:bCs/>
        </w:rPr>
      </w:pPr>
      <w:bookmarkStart w:id="15" w:name="_Toc449694738"/>
      <w:r w:rsidRPr="00E40BDE">
        <w:rPr>
          <w:b/>
        </w:rPr>
        <w:t>Обстоятельства непреодолимой силы (форс-мажор)</w:t>
      </w:r>
      <w:bookmarkEnd w:id="15"/>
    </w:p>
    <w:p w:rsidR="000F0F26" w:rsidRPr="00E40BDE" w:rsidRDefault="000F0F26" w:rsidP="000F0F26">
      <w:pPr>
        <w:ind w:firstLine="709"/>
        <w:jc w:val="both"/>
        <w:rPr>
          <w:rFonts w:eastAsia="Calibri"/>
          <w:lang w:eastAsia="en-US"/>
        </w:rPr>
      </w:pPr>
      <w:r w:rsidRPr="00E40BDE">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F0F26" w:rsidRPr="00E40BDE" w:rsidRDefault="000F0F26" w:rsidP="000F0F26">
      <w:pPr>
        <w:ind w:firstLine="709"/>
        <w:jc w:val="both"/>
        <w:rPr>
          <w:rFonts w:eastAsia="Calibri"/>
          <w:lang w:eastAsia="en-US"/>
        </w:rPr>
      </w:pPr>
      <w:r w:rsidRPr="00E40BDE">
        <w:rPr>
          <w:rFonts w:eastAsia="Calibri"/>
          <w:lang w:eastAsia="en-US"/>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F0F26" w:rsidRPr="00E40BDE" w:rsidRDefault="000F0F26" w:rsidP="000F0F26">
      <w:pPr>
        <w:ind w:firstLine="709"/>
        <w:jc w:val="both"/>
        <w:rPr>
          <w:rFonts w:eastAsia="Calibri"/>
          <w:lang w:eastAsia="en-US"/>
        </w:rPr>
      </w:pPr>
      <w:r w:rsidRPr="00E40BDE">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F0F26" w:rsidRPr="00E40BDE" w:rsidRDefault="000F0F26" w:rsidP="000F0F26">
      <w:pPr>
        <w:ind w:firstLine="709"/>
        <w:jc w:val="both"/>
        <w:rPr>
          <w:rFonts w:eastAsia="Calibri"/>
          <w:lang w:eastAsia="en-US"/>
        </w:rPr>
      </w:pPr>
      <w:r w:rsidRPr="00E40BDE">
        <w:rPr>
          <w:rFonts w:eastAsia="Calibri"/>
          <w:lang w:eastAsia="en-US"/>
        </w:rPr>
        <w:lastRenderedPageBreak/>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Конфиденциальность</w:t>
      </w:r>
    </w:p>
    <w:p w:rsidR="000F0F26" w:rsidRPr="00E40BDE" w:rsidRDefault="000F0F26" w:rsidP="000F0F26">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0F0F26" w:rsidRPr="00E40BDE" w:rsidRDefault="000F0F26" w:rsidP="000F0F26">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0F0F26" w:rsidRPr="00E40BDE" w:rsidRDefault="000F0F26" w:rsidP="000F0F26">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F0F26" w:rsidRPr="00E40BDE" w:rsidRDefault="000F0F26" w:rsidP="000F0F26">
      <w:pPr>
        <w:widowControl w:val="0"/>
        <w:ind w:firstLine="708"/>
        <w:jc w:val="both"/>
        <w:rPr>
          <w:rFonts w:eastAsia="Calibri"/>
          <w:lang w:eastAsia="en-US"/>
        </w:rPr>
      </w:pPr>
      <w:r w:rsidRPr="00E40BDE">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F0F26" w:rsidRPr="00E40BDE" w:rsidRDefault="000F0F26" w:rsidP="000F0F26">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F0F26" w:rsidRPr="00E40BDE" w:rsidRDefault="000F0F26" w:rsidP="000F0F26">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0F0F26" w:rsidRPr="00E40BDE" w:rsidRDefault="000F0F26" w:rsidP="000F0F26">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0F0F26" w:rsidRPr="00E40BDE" w:rsidRDefault="000F0F26" w:rsidP="000F0F26">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0F0F26" w:rsidRPr="00E40BDE" w:rsidRDefault="000F0F26" w:rsidP="000F0F26">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0F0F26" w:rsidRPr="00E40BDE" w:rsidRDefault="000F0F26" w:rsidP="000F0F26">
      <w:pPr>
        <w:widowControl w:val="0"/>
        <w:ind w:firstLine="709"/>
        <w:jc w:val="both"/>
        <w:rPr>
          <w:rFonts w:eastAsia="Calibri"/>
          <w:lang w:eastAsia="en-US"/>
        </w:rPr>
      </w:pPr>
      <w:r w:rsidRPr="00E40BDE">
        <w:rPr>
          <w:rFonts w:eastAsia="Calibri"/>
          <w:lang w:eastAsia="en-US"/>
        </w:rPr>
        <w:t>11.6. Получающая Сторона имеет право раскрывать конфиденциальную информацию без согласия Раскрывающей Стороны:</w:t>
      </w:r>
    </w:p>
    <w:p w:rsidR="000F0F26" w:rsidRPr="00E40BDE" w:rsidRDefault="000F0F26" w:rsidP="000F0F26">
      <w:pPr>
        <w:widowControl w:val="0"/>
        <w:ind w:firstLine="709"/>
        <w:jc w:val="both"/>
        <w:rPr>
          <w:rFonts w:eastAsia="Calibri"/>
          <w:lang w:eastAsia="en-US"/>
        </w:rPr>
      </w:pPr>
      <w:r w:rsidRPr="00E40BDE">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F0F26" w:rsidRPr="00E40BDE" w:rsidRDefault="000F0F26" w:rsidP="000F0F26">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F0F26" w:rsidRPr="00E40BDE" w:rsidRDefault="000F0F26" w:rsidP="000F0F26">
      <w:pPr>
        <w:widowControl w:val="0"/>
        <w:ind w:firstLine="709"/>
        <w:jc w:val="both"/>
        <w:rPr>
          <w:rFonts w:eastAsia="Calibri"/>
          <w:lang w:eastAsia="en-US"/>
        </w:rPr>
      </w:pPr>
      <w:r w:rsidRPr="00E40BDE">
        <w:rPr>
          <w:rFonts w:eastAsia="Calibri"/>
          <w:lang w:eastAsia="en-US"/>
        </w:rPr>
        <w:lastRenderedPageBreak/>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Уведомления</w:t>
      </w:r>
    </w:p>
    <w:p w:rsidR="000F0F26" w:rsidRPr="00E40BDE" w:rsidRDefault="000F0F26" w:rsidP="000F0F26">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0F0F26" w:rsidRPr="00E40BDE" w:rsidRDefault="000F0F26" w:rsidP="000F0F26">
      <w:pPr>
        <w:keepNext/>
        <w:widowControl w:val="0"/>
        <w:suppressAutoHyphens/>
        <w:ind w:firstLine="709"/>
        <w:jc w:val="both"/>
        <w:outlineLvl w:val="5"/>
      </w:pPr>
      <w:r w:rsidRPr="00E40BDE">
        <w:t xml:space="preserve">Для Заказчика: </w:t>
      </w:r>
    </w:p>
    <w:p w:rsidR="000F0F26" w:rsidRPr="00E40BDE" w:rsidRDefault="000F0F26" w:rsidP="000F0F26">
      <w:pPr>
        <w:keepNext/>
        <w:widowControl w:val="0"/>
        <w:suppressAutoHyphens/>
        <w:ind w:firstLine="709"/>
        <w:jc w:val="both"/>
        <w:outlineLvl w:val="5"/>
      </w:pPr>
      <w:r w:rsidRPr="00E40BDE">
        <w:rPr>
          <w:bCs/>
        </w:rPr>
        <w:t>Организация:</w:t>
      </w:r>
      <w:r w:rsidR="00E72107">
        <w:t xml:space="preserve"> ПАО «Башинформсвязь</w:t>
      </w:r>
      <w:r w:rsidRPr="00E40BDE">
        <w:t>»</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bCs/>
          <w:lang w:eastAsia="en-US"/>
        </w:rPr>
        <w:t>Ф.И.О.:</w:t>
      </w:r>
      <w:r w:rsidRPr="00E40BDE">
        <w:rPr>
          <w:rFonts w:eastAsia="Calibri"/>
          <w:lang w:eastAsia="en-US"/>
        </w:rPr>
        <w:t>.</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p>
    <w:p w:rsidR="000F0F26" w:rsidRPr="00E40BDE" w:rsidRDefault="000F0F26" w:rsidP="000F0F26">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p>
    <w:p w:rsidR="000F0F26" w:rsidRPr="005B18FD" w:rsidRDefault="000F0F26" w:rsidP="000F0F26">
      <w:pPr>
        <w:widowControl w:val="0"/>
        <w:tabs>
          <w:tab w:val="num" w:pos="0"/>
        </w:tabs>
        <w:suppressAutoHyphens/>
        <w:ind w:firstLine="709"/>
        <w:jc w:val="both"/>
        <w:rPr>
          <w:rFonts w:eastAsia="Calibri"/>
          <w:lang w:eastAsia="en-US"/>
        </w:rPr>
      </w:pPr>
      <w:proofErr w:type="gramStart"/>
      <w:r w:rsidRPr="00E40BDE">
        <w:rPr>
          <w:rFonts w:eastAsia="Calibri"/>
          <w:bCs/>
          <w:lang w:val="en-GB" w:eastAsia="en-US"/>
        </w:rPr>
        <w:t>e</w:t>
      </w:r>
      <w:r w:rsidRPr="005B18FD">
        <w:rPr>
          <w:rFonts w:eastAsia="Calibri"/>
          <w:bCs/>
          <w:lang w:eastAsia="en-US"/>
        </w:rPr>
        <w:t>-</w:t>
      </w:r>
      <w:r w:rsidRPr="00E40BDE">
        <w:rPr>
          <w:rFonts w:eastAsia="Calibri"/>
          <w:bCs/>
          <w:lang w:val="en-GB" w:eastAsia="en-US"/>
        </w:rPr>
        <w:t>mail</w:t>
      </w:r>
      <w:proofErr w:type="gramEnd"/>
      <w:r w:rsidRPr="005B18FD">
        <w:rPr>
          <w:rFonts w:eastAsia="Calibri"/>
          <w:bCs/>
          <w:lang w:eastAsia="en-US"/>
        </w:rPr>
        <w:t>:</w:t>
      </w:r>
      <w:r w:rsidRPr="005B18FD">
        <w:rPr>
          <w:rFonts w:eastAsia="Calibri"/>
          <w:lang w:eastAsia="en-US"/>
        </w:rPr>
        <w:t xml:space="preserve"> </w:t>
      </w:r>
    </w:p>
    <w:p w:rsidR="000F0F26" w:rsidRPr="00E40BDE" w:rsidRDefault="000F0F26" w:rsidP="000F0F26">
      <w:pPr>
        <w:keepNext/>
        <w:widowControl w:val="0"/>
        <w:suppressAutoHyphens/>
        <w:ind w:firstLine="709"/>
        <w:jc w:val="both"/>
        <w:outlineLvl w:val="5"/>
      </w:pPr>
      <w:r w:rsidRPr="00E40BDE">
        <w:t>Для Подрядчика:</w:t>
      </w:r>
    </w:p>
    <w:p w:rsidR="000F0F26" w:rsidRPr="00E40BDE" w:rsidRDefault="000F0F26" w:rsidP="000F0F26">
      <w:pPr>
        <w:widowControl w:val="0"/>
        <w:tabs>
          <w:tab w:val="num" w:pos="0"/>
        </w:tabs>
        <w:suppressAutoHyphens/>
        <w:ind w:firstLine="709"/>
        <w:rPr>
          <w:rFonts w:eastAsia="Calibri"/>
          <w:bCs/>
          <w:lang w:eastAsia="en-US"/>
        </w:rPr>
      </w:pPr>
      <w:r w:rsidRPr="00E40BDE">
        <w:rPr>
          <w:rFonts w:eastAsia="Calibri"/>
          <w:bCs/>
          <w:lang w:eastAsia="en-US"/>
        </w:rPr>
        <w:t xml:space="preserve">Организация </w:t>
      </w:r>
      <w:r w:rsidRPr="00E40BDE">
        <w:rPr>
          <w:rFonts w:ascii="Calibri" w:eastAsia="Calibri" w:hAnsi="Calibri"/>
          <w:bCs/>
          <w:sz w:val="26"/>
          <w:szCs w:val="26"/>
          <w:lang w:eastAsia="en-US"/>
        </w:rPr>
        <w:t>____________________</w:t>
      </w:r>
    </w:p>
    <w:p w:rsidR="000F0F26" w:rsidRPr="00E40BDE" w:rsidRDefault="000F0F26" w:rsidP="000F0F26">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0F0F26" w:rsidRPr="00E40BDE" w:rsidRDefault="000F0F26" w:rsidP="000F0F26">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0F0F26" w:rsidRPr="00E40BDE" w:rsidRDefault="000F0F26" w:rsidP="000F0F26">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0F0F26" w:rsidRPr="00E40BDE" w:rsidRDefault="000F0F26" w:rsidP="000F0F26">
      <w:pPr>
        <w:widowControl w:val="0"/>
        <w:tabs>
          <w:tab w:val="num" w:pos="0"/>
        </w:tabs>
        <w:suppressAutoHyphens/>
        <w:ind w:firstLine="709"/>
        <w:jc w:val="both"/>
        <w:rPr>
          <w:rFonts w:eastAsia="Calibri"/>
          <w:bCs/>
          <w:lang w:eastAsia="en-US"/>
        </w:rPr>
      </w:pPr>
      <w:proofErr w:type="gramStart"/>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proofErr w:type="gramEnd"/>
      <w:r w:rsidRPr="00E40BDE">
        <w:rPr>
          <w:rFonts w:eastAsia="Calibri"/>
          <w:bCs/>
          <w:lang w:eastAsia="en-US"/>
        </w:rPr>
        <w:t>: __________________________</w:t>
      </w:r>
    </w:p>
    <w:p w:rsidR="000F0F26" w:rsidRPr="00E40BDE" w:rsidRDefault="000F0F26" w:rsidP="000F0F26">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0F0F26" w:rsidRPr="00E40BDE" w:rsidRDefault="000F0F26" w:rsidP="000F0F26">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0F0F26" w:rsidRPr="00E40BDE" w:rsidRDefault="000F0F26" w:rsidP="000F0F26">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0F0F26" w:rsidRPr="00E40BDE" w:rsidRDefault="000F0F26" w:rsidP="000F0F26">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sidR="00E72107">
        <w:rPr>
          <w:rFonts w:eastAsia="Calibri"/>
          <w:lang w:eastAsia="en-US"/>
        </w:rPr>
        <w:t>Арбитражного суда Республики Башкортостан</w:t>
      </w:r>
      <w:r w:rsidRPr="00E40BDE">
        <w:rPr>
          <w:rFonts w:eastAsia="Calibri"/>
          <w:lang w:eastAsia="en-US"/>
        </w:rPr>
        <w:t>.</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Расторжение Договора</w:t>
      </w:r>
    </w:p>
    <w:p w:rsidR="000F0F26" w:rsidRPr="00E40BDE" w:rsidRDefault="000F0F26" w:rsidP="000F0F26">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Настоящий Договор может быть расторгнут в иных случаях и порядке, предусмотренных законом.</w:t>
      </w:r>
    </w:p>
    <w:p w:rsidR="000F0F26" w:rsidRPr="00E40BDE" w:rsidRDefault="000F0F26" w:rsidP="000F0F26">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0F0F26" w:rsidRPr="00E40BDE" w:rsidRDefault="000F0F26" w:rsidP="000F0F26">
      <w:pPr>
        <w:numPr>
          <w:ilvl w:val="0"/>
          <w:numId w:val="44"/>
        </w:numPr>
        <w:spacing w:after="200" w:line="276" w:lineRule="auto"/>
        <w:ind w:left="0" w:firstLine="426"/>
        <w:jc w:val="center"/>
        <w:rPr>
          <w:rFonts w:eastAsia="Calibri"/>
          <w:b/>
          <w:bCs/>
          <w:lang w:eastAsia="en-US"/>
        </w:rPr>
      </w:pPr>
      <w:r w:rsidRPr="00E40BDE">
        <w:rPr>
          <w:rFonts w:eastAsia="Calibri"/>
          <w:b/>
          <w:bCs/>
          <w:lang w:eastAsia="en-US"/>
        </w:rPr>
        <w:t>Другие положения</w:t>
      </w:r>
    </w:p>
    <w:p w:rsidR="000F0F26" w:rsidRPr="00E40BDE" w:rsidRDefault="000F0F26" w:rsidP="000F0F26">
      <w:pPr>
        <w:overflowPunct w:val="0"/>
        <w:autoSpaceDE w:val="0"/>
        <w:autoSpaceDN w:val="0"/>
        <w:adjustRightInd w:val="0"/>
        <w:ind w:firstLine="709"/>
        <w:jc w:val="both"/>
        <w:rPr>
          <w:rFonts w:eastAsia="Calibri"/>
          <w:lang w:eastAsia="en-US"/>
        </w:rPr>
      </w:pPr>
      <w:r w:rsidRPr="00E40BDE">
        <w:rPr>
          <w:rFonts w:eastAsia="Calibri"/>
          <w:bCs/>
          <w:lang w:eastAsia="en-US"/>
        </w:rPr>
        <w:t>15.1.</w:t>
      </w:r>
      <w:r w:rsidRPr="00E40BDE">
        <w:rPr>
          <w:rFonts w:eastAsia="Calibri"/>
          <w:lang w:eastAsia="en-US"/>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w:t>
      </w:r>
      <w:r w:rsidRPr="00E40BDE">
        <w:rPr>
          <w:rFonts w:eastAsia="Calibri"/>
          <w:lang w:eastAsia="en-US"/>
        </w:rPr>
        <w:lastRenderedPageBreak/>
        <w:t>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F0F26" w:rsidRPr="00E40BDE" w:rsidRDefault="000F0F26" w:rsidP="000F0F26">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0F0F26" w:rsidRPr="00E40BDE" w:rsidRDefault="000F0F26" w:rsidP="000F0F26">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0F0F26" w:rsidRPr="00E40BDE" w:rsidRDefault="000F0F26" w:rsidP="000F0F26">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F0F26" w:rsidRPr="00E40BDE" w:rsidRDefault="000F0F26" w:rsidP="000F0F26">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F0F26" w:rsidRPr="00E40BDE" w:rsidRDefault="000F0F26" w:rsidP="000F0F26">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0F0F26" w:rsidRPr="00E40BDE" w:rsidRDefault="000F0F26" w:rsidP="000F0F26">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F0F26" w:rsidRPr="00E40BDE" w:rsidRDefault="000F0F26" w:rsidP="000F0F26">
      <w:pPr>
        <w:ind w:firstLine="709"/>
        <w:jc w:val="both"/>
        <w:rPr>
          <w:rFonts w:eastAsia="Calibri"/>
          <w:lang w:eastAsia="en-US"/>
        </w:rPr>
      </w:pPr>
      <w:r w:rsidRPr="00E40BDE">
        <w:rPr>
          <w:rFonts w:eastAsia="Calibri"/>
          <w:lang w:eastAsia="en-US"/>
        </w:rPr>
        <w:t>15.5. Любые изменения или дополнения настоящего Договора, должны совершаться Сторонами в письменной форме.</w:t>
      </w:r>
    </w:p>
    <w:p w:rsidR="000F0F26" w:rsidRPr="00E40BDE" w:rsidRDefault="000F0F26" w:rsidP="000F0F26">
      <w:pPr>
        <w:ind w:firstLine="709"/>
        <w:jc w:val="both"/>
        <w:rPr>
          <w:rFonts w:eastAsia="Calibri"/>
          <w:lang w:eastAsia="en-US"/>
        </w:rPr>
      </w:pPr>
      <w:r w:rsidRPr="00E40BDE">
        <w:rPr>
          <w:rFonts w:eastAsia="Calibri"/>
          <w:lang w:eastAsia="en-US"/>
        </w:rPr>
        <w:t xml:space="preserve">15.6. Настоящий Договор составлен в двух экземплярах, имеющих равную юридическую силу, по одному для каждой из Сторон. </w:t>
      </w:r>
    </w:p>
    <w:p w:rsidR="000F0F26" w:rsidRPr="00E40BDE" w:rsidRDefault="000F0F26" w:rsidP="000F0F26">
      <w:pPr>
        <w:ind w:firstLine="709"/>
        <w:jc w:val="both"/>
        <w:rPr>
          <w:rFonts w:eastAsia="Calibri"/>
          <w:lang w:eastAsia="en-US"/>
        </w:rPr>
      </w:pPr>
      <w:r w:rsidRPr="00E40BDE">
        <w:rPr>
          <w:rFonts w:eastAsia="Calibri"/>
          <w:lang w:eastAsia="en-US"/>
        </w:rPr>
        <w:t xml:space="preserve">15.7.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0F0F26" w:rsidRPr="00E40BDE" w:rsidRDefault="000F0F26" w:rsidP="000F0F26">
      <w:pPr>
        <w:ind w:firstLine="709"/>
        <w:jc w:val="both"/>
        <w:rPr>
          <w:rFonts w:eastAsia="Calibri"/>
          <w:lang w:eastAsia="en-US"/>
        </w:rPr>
      </w:pPr>
      <w:r w:rsidRPr="00E40BDE">
        <w:rPr>
          <w:rFonts w:eastAsia="Calibri"/>
          <w:lang w:eastAsia="en-US"/>
        </w:rPr>
        <w:t>15.8. К настоящему Договору прилагаются и являются его неотъемлемой частью Приложения.</w:t>
      </w:r>
    </w:p>
    <w:p w:rsidR="000F0F26" w:rsidRDefault="000F0F26" w:rsidP="000F0F26">
      <w:pPr>
        <w:ind w:firstLine="709"/>
        <w:jc w:val="both"/>
        <w:rPr>
          <w:rFonts w:eastAsia="Calibri"/>
          <w:bCs/>
          <w:lang w:eastAsia="en-US"/>
        </w:rPr>
      </w:pPr>
      <w:r w:rsidRPr="00E40BDE">
        <w:rPr>
          <w:rFonts w:eastAsia="Calibri"/>
          <w:bCs/>
          <w:lang w:eastAsia="en-US"/>
        </w:rPr>
        <w:t>Приложение № 1: Техническое задание.</w:t>
      </w:r>
    </w:p>
    <w:p w:rsidR="00EF1F5C" w:rsidRPr="00E40BDE" w:rsidRDefault="00EF1F5C" w:rsidP="00EF1F5C">
      <w:pPr>
        <w:ind w:firstLine="709"/>
        <w:rPr>
          <w:rFonts w:eastAsia="Calibri"/>
          <w:lang w:eastAsia="en-US"/>
        </w:rPr>
      </w:pPr>
      <w:r>
        <w:rPr>
          <w:rFonts w:eastAsia="Calibri"/>
          <w:bCs/>
          <w:lang w:eastAsia="en-US"/>
        </w:rPr>
        <w:t>Приложение № 2</w:t>
      </w:r>
      <w:r w:rsidRPr="00E40BDE">
        <w:rPr>
          <w:rFonts w:eastAsia="Calibri"/>
          <w:bCs/>
          <w:lang w:eastAsia="en-US"/>
        </w:rPr>
        <w:t xml:space="preserve">: </w:t>
      </w:r>
      <w:r w:rsidR="00272E7B" w:rsidRPr="00E40BDE">
        <w:rPr>
          <w:rFonts w:eastAsia="Calibri"/>
          <w:lang w:eastAsia="en-US"/>
        </w:rPr>
        <w:t xml:space="preserve">График </w:t>
      </w:r>
      <w:r w:rsidR="00545903" w:rsidRPr="00E40BDE">
        <w:rPr>
          <w:rFonts w:eastAsia="Calibri"/>
          <w:lang w:eastAsia="en-US"/>
        </w:rPr>
        <w:t>выполнения работ</w:t>
      </w:r>
      <w:r w:rsidRPr="00E40BDE">
        <w:rPr>
          <w:rFonts w:eastAsia="Calibri"/>
          <w:lang w:eastAsia="en-US"/>
        </w:rPr>
        <w:t>.</w:t>
      </w:r>
    </w:p>
    <w:p w:rsidR="000F0F26" w:rsidRPr="00E40BDE" w:rsidRDefault="00EF1F5C" w:rsidP="000F0F26">
      <w:pPr>
        <w:ind w:firstLine="709"/>
        <w:jc w:val="both"/>
        <w:rPr>
          <w:rFonts w:eastAsia="Calibri"/>
          <w:lang w:eastAsia="en-US"/>
        </w:rPr>
      </w:pPr>
      <w:r>
        <w:rPr>
          <w:rFonts w:eastAsia="Calibri"/>
          <w:bCs/>
          <w:lang w:eastAsia="en-US"/>
        </w:rPr>
        <w:t>Приложение № 3</w:t>
      </w:r>
      <w:r w:rsidR="000F0F26" w:rsidRPr="00403509">
        <w:rPr>
          <w:rFonts w:eastAsia="Calibri"/>
          <w:bCs/>
          <w:lang w:eastAsia="en-US"/>
        </w:rPr>
        <w:t xml:space="preserve">: </w:t>
      </w:r>
      <w:r w:rsidR="00FE2DD3" w:rsidRPr="00403509">
        <w:rPr>
          <w:rFonts w:eastAsia="Calibri"/>
          <w:color w:val="000000"/>
          <w:lang w:eastAsia="en-US"/>
        </w:rPr>
        <w:t>Соглашение о договорной цене.</w:t>
      </w:r>
    </w:p>
    <w:p w:rsidR="000F0F26" w:rsidRPr="00E40BDE" w:rsidRDefault="000F0F26" w:rsidP="000F0F26">
      <w:pPr>
        <w:ind w:firstLine="709"/>
        <w:rPr>
          <w:rFonts w:eastAsia="Calibri"/>
          <w:lang w:eastAsia="en-US"/>
        </w:rPr>
      </w:pPr>
    </w:p>
    <w:p w:rsidR="000F0F26" w:rsidRPr="00E40BDE" w:rsidRDefault="000F0F26" w:rsidP="001102E2">
      <w:pPr>
        <w:rPr>
          <w:rFonts w:eastAsia="Calibri"/>
          <w:lang w:eastAsia="en-US"/>
        </w:rPr>
      </w:pPr>
    </w:p>
    <w:p w:rsidR="000F0F26" w:rsidRPr="00E40BDE" w:rsidRDefault="000F0F26" w:rsidP="000F0F26">
      <w:pPr>
        <w:ind w:firstLine="709"/>
        <w:rPr>
          <w:rFonts w:eastAsia="Calibri"/>
          <w:lang w:eastAsia="en-US"/>
        </w:rPr>
      </w:pPr>
    </w:p>
    <w:p w:rsidR="000F0F26" w:rsidRPr="00E40BDE" w:rsidRDefault="000F0F26" w:rsidP="000F0F26">
      <w:pPr>
        <w:widowControl w:val="0"/>
        <w:numPr>
          <w:ilvl w:val="0"/>
          <w:numId w:val="44"/>
        </w:numPr>
        <w:suppressAutoHyphens/>
        <w:spacing w:after="200" w:line="276" w:lineRule="auto"/>
        <w:ind w:left="0" w:firstLine="426"/>
        <w:jc w:val="center"/>
        <w:rPr>
          <w:rFonts w:eastAsia="Calibri"/>
          <w:b/>
          <w:bCs/>
          <w:lang w:eastAsia="en-US"/>
        </w:rPr>
      </w:pPr>
      <w:r w:rsidRPr="00E40BDE">
        <w:rPr>
          <w:rFonts w:eastAsia="Calibri"/>
          <w:b/>
          <w:bCs/>
          <w:lang w:eastAsia="en-US"/>
        </w:rPr>
        <w:t>Реквизиты Сторон</w:t>
      </w:r>
    </w:p>
    <w:tbl>
      <w:tblPr>
        <w:tblW w:w="9932" w:type="dxa"/>
        <w:tblInd w:w="-72" w:type="dxa"/>
        <w:tblLayout w:type="fixed"/>
        <w:tblLook w:val="04A0" w:firstRow="1" w:lastRow="0" w:firstColumn="1" w:lastColumn="0" w:noHBand="0" w:noVBand="1"/>
      </w:tblPr>
      <w:tblGrid>
        <w:gridCol w:w="2590"/>
        <w:gridCol w:w="3827"/>
        <w:gridCol w:w="3515"/>
      </w:tblGrid>
      <w:tr w:rsidR="00A21DE8" w:rsidRPr="00E40BDE" w:rsidTr="00A54F8F">
        <w:tc>
          <w:tcPr>
            <w:tcW w:w="2590" w:type="dxa"/>
          </w:tcPr>
          <w:p w:rsidR="00A21DE8" w:rsidRPr="00A21DE8" w:rsidRDefault="00A21DE8" w:rsidP="00A21DE8">
            <w:pPr>
              <w:widowControl w:val="0"/>
              <w:autoSpaceDE w:val="0"/>
              <w:autoSpaceDN w:val="0"/>
              <w:adjustRightInd w:val="0"/>
              <w:jc w:val="both"/>
              <w:rPr>
                <w:rFonts w:eastAsia="Calibri"/>
              </w:rPr>
            </w:pPr>
          </w:p>
        </w:tc>
        <w:tc>
          <w:tcPr>
            <w:tcW w:w="3827" w:type="dxa"/>
            <w:hideMark/>
          </w:tcPr>
          <w:p w:rsidR="00A21DE8" w:rsidRPr="00E40BDE" w:rsidRDefault="00A21DE8" w:rsidP="00A54F8F">
            <w:pPr>
              <w:widowControl w:val="0"/>
              <w:autoSpaceDE w:val="0"/>
              <w:autoSpaceDN w:val="0"/>
              <w:adjustRightInd w:val="0"/>
              <w:jc w:val="both"/>
              <w:rPr>
                <w:rFonts w:eastAsia="Calibri"/>
                <w:b/>
                <w:bCs/>
                <w:lang w:eastAsia="en-US"/>
              </w:rPr>
            </w:pPr>
            <w:r w:rsidRPr="00E40BDE">
              <w:rPr>
                <w:rFonts w:eastAsia="Calibri"/>
                <w:b/>
                <w:bCs/>
                <w:lang w:eastAsia="en-US"/>
              </w:rPr>
              <w:t>ЗАКАЗЧИК:</w:t>
            </w:r>
          </w:p>
        </w:tc>
        <w:tc>
          <w:tcPr>
            <w:tcW w:w="3515" w:type="dxa"/>
            <w:hideMark/>
          </w:tcPr>
          <w:p w:rsidR="00A21DE8" w:rsidRPr="00E40BDE" w:rsidRDefault="00A21DE8" w:rsidP="00A54F8F">
            <w:pPr>
              <w:widowControl w:val="0"/>
              <w:autoSpaceDE w:val="0"/>
              <w:autoSpaceDN w:val="0"/>
              <w:adjustRightInd w:val="0"/>
              <w:jc w:val="both"/>
              <w:rPr>
                <w:rFonts w:eastAsia="Calibri"/>
                <w:b/>
                <w:bCs/>
                <w:lang w:eastAsia="en-US"/>
              </w:rPr>
            </w:pPr>
            <w:r w:rsidRPr="00E40BDE">
              <w:rPr>
                <w:rFonts w:eastAsia="Calibri"/>
                <w:b/>
                <w:bCs/>
                <w:lang w:eastAsia="en-US"/>
              </w:rPr>
              <w:t>ПОДРЯДЧИК:</w:t>
            </w: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Название организации</w:t>
            </w:r>
          </w:p>
        </w:tc>
        <w:tc>
          <w:tcPr>
            <w:tcW w:w="3827" w:type="dxa"/>
            <w:vAlign w:val="center"/>
            <w:hideMark/>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ПАО «Башинформсвязь</w:t>
            </w:r>
            <w:r w:rsidRPr="00E40BDE">
              <w:rPr>
                <w:rFonts w:eastAsia="Calibri"/>
                <w:lang w:eastAsia="en-US"/>
              </w:rPr>
              <w:t>»</w:t>
            </w:r>
          </w:p>
        </w:tc>
        <w:tc>
          <w:tcPr>
            <w:tcW w:w="3515" w:type="dxa"/>
          </w:tcPr>
          <w:p w:rsidR="00A21DE8" w:rsidRPr="00E40BDE" w:rsidRDefault="00A21DE8" w:rsidP="00A54F8F">
            <w:pPr>
              <w:widowControl w:val="0"/>
              <w:autoSpaceDE w:val="0"/>
              <w:autoSpaceDN w:val="0"/>
              <w:adjustRightInd w:val="0"/>
              <w:rPr>
                <w:rFonts w:eastAsia="Calibri"/>
                <w:lang w:eastAsia="en-US"/>
              </w:rPr>
            </w:pPr>
          </w:p>
        </w:tc>
      </w:tr>
      <w:tr w:rsidR="00A21DE8" w:rsidRPr="00E40BDE" w:rsidTr="00A54F8F">
        <w:trPr>
          <w:trHeight w:val="458"/>
        </w:trPr>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Юридический адрес</w:t>
            </w:r>
          </w:p>
        </w:tc>
        <w:tc>
          <w:tcPr>
            <w:tcW w:w="3827" w:type="dxa"/>
            <w:vAlign w:val="center"/>
          </w:tcPr>
          <w:p w:rsidR="00A21DE8" w:rsidRPr="00C70908" w:rsidRDefault="00A21DE8" w:rsidP="00A54F8F">
            <w:pPr>
              <w:widowControl w:val="0"/>
              <w:autoSpaceDE w:val="0"/>
              <w:autoSpaceDN w:val="0"/>
              <w:adjustRightInd w:val="0"/>
              <w:jc w:val="both"/>
              <w:rPr>
                <w:rFonts w:eastAsia="Calibri"/>
                <w:lang w:eastAsia="en-US"/>
              </w:rPr>
            </w:pPr>
            <w:r>
              <w:rPr>
                <w:rFonts w:eastAsia="Calibri"/>
                <w:lang w:eastAsia="en-US"/>
              </w:rPr>
              <w:t>450000 Республика Башкортостан, г. Уфа, ул. Ленина, 32/1</w:t>
            </w:r>
          </w:p>
        </w:tc>
        <w:tc>
          <w:tcPr>
            <w:tcW w:w="3515" w:type="dxa"/>
          </w:tcPr>
          <w:p w:rsidR="00A21DE8" w:rsidRPr="00E40BDE" w:rsidRDefault="00A21DE8" w:rsidP="00A54F8F">
            <w:pPr>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Почтовый адрес</w:t>
            </w:r>
          </w:p>
        </w:tc>
        <w:tc>
          <w:tcPr>
            <w:tcW w:w="3827" w:type="dxa"/>
            <w:vAlign w:val="center"/>
          </w:tcPr>
          <w:p w:rsidR="00A21DE8" w:rsidRDefault="00A21DE8" w:rsidP="00A54F8F">
            <w:pPr>
              <w:widowControl w:val="0"/>
              <w:autoSpaceDE w:val="0"/>
              <w:autoSpaceDN w:val="0"/>
              <w:adjustRightInd w:val="0"/>
              <w:jc w:val="both"/>
              <w:rPr>
                <w:rFonts w:eastAsia="Calibri"/>
                <w:lang w:eastAsia="en-US"/>
              </w:rPr>
            </w:pPr>
            <w:r>
              <w:rPr>
                <w:rFonts w:eastAsia="Calibri"/>
                <w:lang w:eastAsia="en-US"/>
              </w:rPr>
              <w:t xml:space="preserve">450000 Республика Башкортостан, </w:t>
            </w:r>
          </w:p>
          <w:p w:rsidR="00A21DE8" w:rsidRPr="00E40BDE" w:rsidRDefault="00A21DE8" w:rsidP="00A54F8F">
            <w:pPr>
              <w:widowControl w:val="0"/>
              <w:autoSpaceDE w:val="0"/>
              <w:autoSpaceDN w:val="0"/>
              <w:adjustRightInd w:val="0"/>
              <w:jc w:val="both"/>
              <w:rPr>
                <w:rFonts w:eastAsia="Calibri"/>
                <w:lang w:eastAsia="en-US"/>
              </w:rPr>
            </w:pPr>
            <w:r>
              <w:rPr>
                <w:rFonts w:eastAsia="Calibri"/>
                <w:lang w:eastAsia="en-US"/>
              </w:rPr>
              <w:t xml:space="preserve"> г. Уфа, ул. Ленина, 32/1</w:t>
            </w:r>
          </w:p>
        </w:tc>
        <w:tc>
          <w:tcPr>
            <w:tcW w:w="3515" w:type="dxa"/>
          </w:tcPr>
          <w:p w:rsidR="00A21DE8" w:rsidRPr="00E40BDE" w:rsidRDefault="00A21DE8" w:rsidP="00A54F8F">
            <w:pPr>
              <w:rPr>
                <w:rFonts w:eastAsia="Calibri"/>
                <w:lang w:eastAsia="en-US"/>
              </w:rPr>
            </w:pPr>
          </w:p>
        </w:tc>
      </w:tr>
      <w:tr w:rsidR="00A21DE8" w:rsidRPr="00E40BDE" w:rsidTr="00A54F8F">
        <w:trPr>
          <w:trHeight w:val="269"/>
        </w:trPr>
        <w:tc>
          <w:tcPr>
            <w:tcW w:w="2590" w:type="dxa"/>
            <w:vAlign w:val="center"/>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ИНН/КПП</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0274018377/ 997750001</w:t>
            </w:r>
          </w:p>
        </w:tc>
        <w:tc>
          <w:tcPr>
            <w:tcW w:w="3515" w:type="dxa"/>
          </w:tcPr>
          <w:p w:rsidR="00A21DE8" w:rsidRPr="00E40BDE" w:rsidRDefault="00A21DE8" w:rsidP="00A54F8F">
            <w:pPr>
              <w:widowControl w:val="0"/>
              <w:autoSpaceDE w:val="0"/>
              <w:autoSpaceDN w:val="0"/>
              <w:adjustRightInd w:val="0"/>
              <w:rPr>
                <w:rFonts w:eastAsia="Calibri"/>
                <w:lang w:eastAsia="en-US"/>
              </w:rPr>
            </w:pPr>
          </w:p>
        </w:tc>
      </w:tr>
      <w:tr w:rsidR="00A21DE8" w:rsidRPr="00E40BDE" w:rsidTr="00A54F8F">
        <w:trPr>
          <w:trHeight w:val="308"/>
        </w:trPr>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lastRenderedPageBreak/>
              <w:t>КПП плательщика</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p>
        </w:tc>
        <w:tc>
          <w:tcPr>
            <w:tcW w:w="3515" w:type="dxa"/>
          </w:tcPr>
          <w:p w:rsidR="00A21DE8" w:rsidRPr="00E40BDE" w:rsidRDefault="00A21DE8" w:rsidP="00A54F8F">
            <w:pPr>
              <w:widowControl w:val="0"/>
              <w:autoSpaceDE w:val="0"/>
              <w:autoSpaceDN w:val="0"/>
              <w:adjustRightInd w:val="0"/>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Код организации по ОКПО</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01150144</w:t>
            </w:r>
          </w:p>
        </w:tc>
        <w:tc>
          <w:tcPr>
            <w:tcW w:w="3515" w:type="dxa"/>
          </w:tcPr>
          <w:p w:rsidR="00A21DE8" w:rsidRPr="00E40BDE" w:rsidRDefault="00A21DE8" w:rsidP="00A54F8F">
            <w:pPr>
              <w:widowControl w:val="0"/>
              <w:autoSpaceDE w:val="0"/>
              <w:autoSpaceDN w:val="0"/>
              <w:adjustRightInd w:val="0"/>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 xml:space="preserve">Наименование банка </w:t>
            </w:r>
          </w:p>
        </w:tc>
        <w:tc>
          <w:tcPr>
            <w:tcW w:w="3827" w:type="dxa"/>
            <w:vAlign w:val="center"/>
          </w:tcPr>
          <w:p w:rsidR="00A21DE8" w:rsidRPr="00E40BDE" w:rsidRDefault="00A21DE8" w:rsidP="00A54F8F">
            <w:pPr>
              <w:keepNext/>
              <w:keepLines/>
              <w:jc w:val="center"/>
              <w:outlineLvl w:val="1"/>
              <w:rPr>
                <w:bCs/>
              </w:rPr>
            </w:pPr>
            <w:r>
              <w:rPr>
                <w:bCs/>
              </w:rPr>
              <w:t>ОАО АБ «Россия»</w:t>
            </w:r>
          </w:p>
        </w:tc>
        <w:tc>
          <w:tcPr>
            <w:tcW w:w="3515" w:type="dxa"/>
          </w:tcPr>
          <w:p w:rsidR="00A21DE8" w:rsidRPr="00E40BDE" w:rsidRDefault="00A21DE8" w:rsidP="00A54F8F">
            <w:pPr>
              <w:keepNext/>
              <w:keepLines/>
              <w:spacing w:before="200"/>
              <w:outlineLvl w:val="1"/>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 xml:space="preserve">Расчетный счет </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40702810900000005674</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proofErr w:type="spellStart"/>
            <w:r w:rsidRPr="00E40BDE">
              <w:rPr>
                <w:rFonts w:eastAsia="Calibri"/>
                <w:lang w:eastAsia="en-US"/>
              </w:rPr>
              <w:t>Корр.счет</w:t>
            </w:r>
            <w:proofErr w:type="spellEnd"/>
            <w:r w:rsidRPr="00E40BDE">
              <w:rPr>
                <w:rFonts w:eastAsia="Calibri"/>
                <w:lang w:eastAsia="en-US"/>
              </w:rPr>
              <w:t xml:space="preserve"> </w:t>
            </w:r>
          </w:p>
        </w:tc>
        <w:tc>
          <w:tcPr>
            <w:tcW w:w="3827" w:type="dxa"/>
            <w:vAlign w:val="center"/>
          </w:tcPr>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30101810800000000861</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 xml:space="preserve">БИК </w:t>
            </w:r>
          </w:p>
        </w:tc>
        <w:tc>
          <w:tcPr>
            <w:tcW w:w="3827" w:type="dxa"/>
            <w:vAlign w:val="center"/>
          </w:tcPr>
          <w:p w:rsidR="00A21DE8" w:rsidRPr="00E40BDE" w:rsidRDefault="00A21DE8" w:rsidP="00A54F8F">
            <w:pPr>
              <w:jc w:val="center"/>
              <w:rPr>
                <w:rFonts w:eastAsia="Calibri"/>
                <w:lang w:eastAsia="en-US"/>
              </w:rPr>
            </w:pPr>
            <w:r>
              <w:rPr>
                <w:rFonts w:eastAsia="Calibri"/>
                <w:lang w:eastAsia="en-US"/>
              </w:rPr>
              <w:t>044030861</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Телефоны</w:t>
            </w:r>
          </w:p>
        </w:tc>
        <w:tc>
          <w:tcPr>
            <w:tcW w:w="3827" w:type="dxa"/>
            <w:vAlign w:val="center"/>
          </w:tcPr>
          <w:p w:rsidR="00A21DE8" w:rsidRDefault="00A21DE8" w:rsidP="00A54F8F">
            <w:pPr>
              <w:widowControl w:val="0"/>
              <w:autoSpaceDE w:val="0"/>
              <w:autoSpaceDN w:val="0"/>
              <w:adjustRightInd w:val="0"/>
              <w:jc w:val="center"/>
              <w:rPr>
                <w:rFonts w:eastAsia="Calibri"/>
                <w:lang w:eastAsia="en-US"/>
              </w:rPr>
            </w:pPr>
            <w:r>
              <w:rPr>
                <w:rFonts w:eastAsia="Calibri"/>
                <w:lang w:eastAsia="en-US"/>
              </w:rPr>
              <w:t>(347) 250-23-39</w:t>
            </w:r>
          </w:p>
          <w:p w:rsidR="00A21DE8" w:rsidRPr="00E40BDE" w:rsidRDefault="00A21DE8" w:rsidP="00A54F8F">
            <w:pPr>
              <w:widowControl w:val="0"/>
              <w:autoSpaceDE w:val="0"/>
              <w:autoSpaceDN w:val="0"/>
              <w:adjustRightInd w:val="0"/>
              <w:jc w:val="center"/>
              <w:rPr>
                <w:rFonts w:eastAsia="Calibri"/>
                <w:lang w:eastAsia="en-US"/>
              </w:rPr>
            </w:pPr>
            <w:r>
              <w:rPr>
                <w:rFonts w:eastAsia="Calibri"/>
                <w:lang w:eastAsia="en-US"/>
              </w:rPr>
              <w:t>Факс. 250-73-01</w:t>
            </w:r>
          </w:p>
        </w:tc>
        <w:tc>
          <w:tcPr>
            <w:tcW w:w="3515" w:type="dxa"/>
          </w:tcPr>
          <w:p w:rsidR="00A21DE8" w:rsidRPr="00E40BDE" w:rsidRDefault="00A21DE8" w:rsidP="00A54F8F">
            <w:pPr>
              <w:spacing w:after="200" w:line="276" w:lineRule="auto"/>
              <w:rPr>
                <w:rFonts w:eastAsia="Calibri"/>
                <w:lang w:eastAsia="en-US"/>
              </w:rPr>
            </w:pPr>
          </w:p>
        </w:tc>
      </w:tr>
      <w:tr w:rsidR="00A21DE8" w:rsidRPr="00E40BDE" w:rsidTr="00A54F8F">
        <w:trPr>
          <w:trHeight w:val="356"/>
        </w:trPr>
        <w:tc>
          <w:tcPr>
            <w:tcW w:w="2590" w:type="dxa"/>
            <w:vAlign w:val="center"/>
            <w:hideMark/>
          </w:tcPr>
          <w:p w:rsidR="00A21DE8" w:rsidRPr="00E40BDE" w:rsidRDefault="00A21DE8" w:rsidP="00A54F8F">
            <w:pPr>
              <w:widowControl w:val="0"/>
              <w:autoSpaceDE w:val="0"/>
              <w:autoSpaceDN w:val="0"/>
              <w:adjustRightInd w:val="0"/>
              <w:jc w:val="both"/>
              <w:rPr>
                <w:rFonts w:eastAsia="Calibri"/>
                <w:lang w:eastAsia="en-US"/>
              </w:rPr>
            </w:pPr>
            <w:r w:rsidRPr="00E40BDE">
              <w:rPr>
                <w:rFonts w:eastAsia="Calibri"/>
                <w:lang w:eastAsia="en-US"/>
              </w:rPr>
              <w:t>Адрес электронной почты</w:t>
            </w:r>
          </w:p>
        </w:tc>
        <w:tc>
          <w:tcPr>
            <w:tcW w:w="3827" w:type="dxa"/>
            <w:vAlign w:val="center"/>
            <w:hideMark/>
          </w:tcPr>
          <w:p w:rsidR="00A21DE8" w:rsidRPr="0044794F" w:rsidRDefault="00A21DE8" w:rsidP="00A54F8F">
            <w:pPr>
              <w:widowControl w:val="0"/>
              <w:tabs>
                <w:tab w:val="num" w:pos="0"/>
              </w:tabs>
              <w:suppressAutoHyphens/>
              <w:rPr>
                <w:rFonts w:eastAsia="Calibri"/>
                <w:lang w:val="en-US" w:eastAsia="en-US"/>
              </w:rPr>
            </w:pPr>
            <w:r>
              <w:rPr>
                <w:rFonts w:eastAsia="Calibri"/>
                <w:lang w:eastAsia="en-US"/>
              </w:rPr>
              <w:t xml:space="preserve">            </w:t>
            </w:r>
            <w:hyperlink r:id="rId8" w:history="1">
              <w:r w:rsidRPr="006C3338">
                <w:rPr>
                  <w:rStyle w:val="ae"/>
                  <w:rFonts w:eastAsia="Calibri"/>
                  <w:lang w:val="en-US" w:eastAsia="en-US"/>
                </w:rPr>
                <w:t>info@bashtel.ru</w:t>
              </w:r>
            </w:hyperlink>
            <w:r>
              <w:rPr>
                <w:rFonts w:eastAsia="Calibri"/>
                <w:lang w:val="en-US" w:eastAsia="en-US"/>
              </w:rPr>
              <w:t xml:space="preserve"> </w:t>
            </w:r>
          </w:p>
        </w:tc>
        <w:tc>
          <w:tcPr>
            <w:tcW w:w="3515" w:type="dxa"/>
          </w:tcPr>
          <w:p w:rsidR="00A21DE8" w:rsidRPr="00E40BDE" w:rsidRDefault="00A21DE8" w:rsidP="00A54F8F">
            <w:pPr>
              <w:widowControl w:val="0"/>
              <w:autoSpaceDE w:val="0"/>
              <w:autoSpaceDN w:val="0"/>
              <w:adjustRightInd w:val="0"/>
              <w:spacing w:after="200" w:line="276" w:lineRule="auto"/>
              <w:rPr>
                <w:rFonts w:eastAsia="Calibri"/>
                <w:lang w:eastAsia="en-US"/>
              </w:rPr>
            </w:pPr>
          </w:p>
        </w:tc>
      </w:tr>
    </w:tbl>
    <w:p w:rsidR="000F0F26" w:rsidRPr="00E40BDE" w:rsidRDefault="000F0F26" w:rsidP="000F0F26">
      <w:pPr>
        <w:spacing w:after="200" w:line="276" w:lineRule="auto"/>
        <w:rPr>
          <w:rFonts w:ascii="Calibri" w:eastAsia="Calibri" w:hAnsi="Calibri"/>
          <w:sz w:val="22"/>
          <w:szCs w:val="22"/>
          <w:lang w:eastAsia="en-US"/>
        </w:rPr>
      </w:pPr>
    </w:p>
    <w:tbl>
      <w:tblPr>
        <w:tblpPr w:leftFromText="180" w:rightFromText="180" w:vertAnchor="text" w:horzAnchor="margin" w:tblpY="1078"/>
        <w:tblW w:w="5092" w:type="pct"/>
        <w:tblLayout w:type="fixed"/>
        <w:tblLook w:val="0000" w:firstRow="0" w:lastRow="0" w:firstColumn="0" w:lastColumn="0" w:noHBand="0" w:noVBand="0"/>
      </w:tblPr>
      <w:tblGrid>
        <w:gridCol w:w="5093"/>
        <w:gridCol w:w="4434"/>
      </w:tblGrid>
      <w:tr w:rsidR="000F0F26" w:rsidRPr="00E40BDE" w:rsidTr="008645F7">
        <w:tc>
          <w:tcPr>
            <w:tcW w:w="2673" w:type="pct"/>
          </w:tcPr>
          <w:p w:rsidR="000F0F26" w:rsidRPr="00E40BDE" w:rsidRDefault="000F0F26" w:rsidP="008645F7">
            <w:pPr>
              <w:widowControl w:val="0"/>
              <w:suppressAutoHyphens/>
              <w:rPr>
                <w:rFonts w:eastAsia="Calibri"/>
                <w:b/>
                <w:bCs/>
                <w:lang w:eastAsia="en-US"/>
              </w:rPr>
            </w:pPr>
          </w:p>
          <w:p w:rsidR="000F0F26" w:rsidRPr="00E40BDE" w:rsidRDefault="000F0F26" w:rsidP="008645F7">
            <w:pPr>
              <w:widowControl w:val="0"/>
              <w:suppressAutoHyphens/>
              <w:rPr>
                <w:rFonts w:eastAsia="Calibri"/>
                <w:b/>
                <w:bCs/>
                <w:lang w:eastAsia="en-US"/>
              </w:rPr>
            </w:pPr>
            <w:r w:rsidRPr="00E40BDE">
              <w:rPr>
                <w:rFonts w:eastAsia="Calibri"/>
                <w:b/>
                <w:bCs/>
                <w:lang w:eastAsia="en-US"/>
              </w:rPr>
              <w:t>Заказчик:</w:t>
            </w: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p>
          <w:p w:rsidR="000F0F26" w:rsidRPr="00E40BDE" w:rsidRDefault="000F0F26" w:rsidP="008645F7">
            <w:pPr>
              <w:widowControl w:val="0"/>
              <w:autoSpaceDE w:val="0"/>
              <w:autoSpaceDN w:val="0"/>
              <w:adjustRightInd w:val="0"/>
              <w:rPr>
                <w:rFonts w:eastAsia="Calibri"/>
                <w:lang w:eastAsia="en-US"/>
              </w:rPr>
            </w:pPr>
            <w:r w:rsidRPr="00E40BDE">
              <w:rPr>
                <w:rFonts w:eastAsia="Calibri"/>
                <w:lang w:eastAsia="en-US"/>
              </w:rPr>
              <w:t>___________ /_____________/</w:t>
            </w:r>
          </w:p>
          <w:p w:rsidR="000F0F26" w:rsidRPr="00E40BDE" w:rsidRDefault="000F0F26" w:rsidP="008645F7">
            <w:pPr>
              <w:widowControl w:val="0"/>
              <w:suppressAutoHyphens/>
              <w:rPr>
                <w:rFonts w:eastAsia="Calibri"/>
                <w:b/>
                <w:bCs/>
                <w:lang w:eastAsia="en-US"/>
              </w:rPr>
            </w:pPr>
            <w:r w:rsidRPr="00E40BDE">
              <w:rPr>
                <w:rFonts w:eastAsia="Calibri"/>
                <w:lang w:eastAsia="en-US"/>
              </w:rPr>
              <w:t xml:space="preserve">           М.П.</w:t>
            </w:r>
          </w:p>
        </w:tc>
        <w:tc>
          <w:tcPr>
            <w:tcW w:w="2327" w:type="pct"/>
          </w:tcPr>
          <w:p w:rsidR="000F0F26" w:rsidRPr="00E40BDE" w:rsidRDefault="000F0F26" w:rsidP="008645F7">
            <w:pPr>
              <w:widowControl w:val="0"/>
              <w:suppressAutoHyphens/>
              <w:rPr>
                <w:rFonts w:eastAsia="Calibri"/>
                <w:b/>
                <w:bCs/>
                <w:lang w:eastAsia="en-US"/>
              </w:rPr>
            </w:pPr>
          </w:p>
          <w:p w:rsidR="000F0F26" w:rsidRPr="00E40BDE" w:rsidRDefault="000F0F26" w:rsidP="008645F7">
            <w:pPr>
              <w:jc w:val="both"/>
              <w:rPr>
                <w:rFonts w:eastAsia="Calibri"/>
                <w:bCs/>
                <w:lang w:eastAsia="en-US"/>
              </w:rPr>
            </w:pPr>
            <w:r w:rsidRPr="00E40BDE">
              <w:rPr>
                <w:rFonts w:eastAsia="Calibri"/>
                <w:bCs/>
                <w:lang w:eastAsia="en-US"/>
              </w:rPr>
              <w:t>Подрядчик:</w:t>
            </w: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p>
          <w:p w:rsidR="000F0F26" w:rsidRPr="00E40BDE" w:rsidRDefault="000F0F26" w:rsidP="008645F7">
            <w:pPr>
              <w:jc w:val="both"/>
              <w:rPr>
                <w:rFonts w:eastAsia="Calibri"/>
                <w:bCs/>
                <w:lang w:eastAsia="en-US"/>
              </w:rPr>
            </w:pPr>
            <w:r w:rsidRPr="00E40BDE">
              <w:rPr>
                <w:rFonts w:eastAsia="Calibri"/>
                <w:bCs/>
                <w:lang w:eastAsia="en-US"/>
              </w:rPr>
              <w:t xml:space="preserve">         _____/ _____________/</w:t>
            </w:r>
          </w:p>
          <w:p w:rsidR="000F0F26" w:rsidRDefault="000F0F26" w:rsidP="008645F7">
            <w:pPr>
              <w:widowControl w:val="0"/>
              <w:suppressAutoHyphens/>
              <w:rPr>
                <w:rFonts w:eastAsia="Calibri"/>
                <w:bCs/>
                <w:lang w:eastAsia="en-US"/>
              </w:rPr>
            </w:pPr>
            <w:r w:rsidRPr="00E40BDE">
              <w:rPr>
                <w:rFonts w:eastAsia="Calibri"/>
                <w:bCs/>
                <w:lang w:eastAsia="en-US"/>
              </w:rPr>
              <w:t xml:space="preserve">            М.П.</w:t>
            </w: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Default="001102E2" w:rsidP="008645F7">
            <w:pPr>
              <w:widowControl w:val="0"/>
              <w:suppressAutoHyphens/>
              <w:rPr>
                <w:rFonts w:eastAsia="Calibri"/>
                <w:bCs/>
                <w:lang w:eastAsia="en-US"/>
              </w:rPr>
            </w:pPr>
          </w:p>
          <w:p w:rsidR="001102E2" w:rsidRPr="00E40BDE" w:rsidRDefault="001102E2" w:rsidP="008645F7">
            <w:pPr>
              <w:widowControl w:val="0"/>
              <w:suppressAutoHyphens/>
              <w:rPr>
                <w:rFonts w:eastAsia="Calibri"/>
                <w:bCs/>
                <w:lang w:eastAsia="en-US"/>
              </w:rPr>
            </w:pPr>
          </w:p>
        </w:tc>
      </w:tr>
    </w:tbl>
    <w:p w:rsidR="000F0F26" w:rsidRPr="00E40BDE" w:rsidRDefault="000F0F26" w:rsidP="000F0F26">
      <w:pPr>
        <w:spacing w:after="200" w:line="276" w:lineRule="auto"/>
        <w:rPr>
          <w:rFonts w:ascii="Calibri" w:eastAsia="Calibri" w:hAnsi="Calibri"/>
          <w:sz w:val="22"/>
          <w:szCs w:val="22"/>
          <w:lang w:eastAsia="en-US"/>
        </w:rPr>
      </w:pPr>
    </w:p>
    <w:p w:rsidR="0009671E" w:rsidRDefault="0009671E" w:rsidP="000F0F26">
      <w:pPr>
        <w:rPr>
          <w:rFonts w:ascii="Calibri" w:eastAsia="Calibri" w:hAnsi="Calibri"/>
          <w:sz w:val="22"/>
          <w:szCs w:val="22"/>
          <w:lang w:eastAsia="en-US"/>
        </w:rPr>
      </w:pPr>
    </w:p>
    <w:p w:rsidR="001102E2" w:rsidRDefault="001102E2" w:rsidP="000F0F26">
      <w:pPr>
        <w:rPr>
          <w:rFonts w:ascii="Calibri" w:eastAsia="Calibri" w:hAnsi="Calibri"/>
          <w:sz w:val="22"/>
          <w:szCs w:val="22"/>
          <w:lang w:eastAsia="en-US"/>
        </w:rPr>
      </w:pPr>
    </w:p>
    <w:p w:rsidR="001102E2" w:rsidRDefault="001102E2"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9738ED" w:rsidRDefault="009738ED" w:rsidP="000F0F26"/>
    <w:p w:rsidR="001102E2" w:rsidRDefault="001102E2" w:rsidP="000F0F26"/>
    <w:p w:rsidR="001102E2" w:rsidRDefault="001102E2" w:rsidP="001102E2">
      <w:pPr>
        <w:jc w:val="center"/>
        <w:rPr>
          <w:sz w:val="22"/>
          <w:szCs w:val="22"/>
        </w:rPr>
      </w:pPr>
      <w:r>
        <w:rPr>
          <w:sz w:val="22"/>
          <w:szCs w:val="22"/>
        </w:rPr>
        <w:t xml:space="preserve">                                                                                                                  </w:t>
      </w:r>
      <w:r w:rsidRPr="004475E7">
        <w:rPr>
          <w:sz w:val="22"/>
          <w:szCs w:val="22"/>
        </w:rPr>
        <w:t>Приложение</w:t>
      </w:r>
      <w:r>
        <w:rPr>
          <w:sz w:val="22"/>
          <w:szCs w:val="22"/>
        </w:rPr>
        <w:t xml:space="preserve"> №</w:t>
      </w:r>
      <w:r w:rsidRPr="004475E7">
        <w:rPr>
          <w:sz w:val="22"/>
          <w:szCs w:val="22"/>
        </w:rPr>
        <w:t xml:space="preserve"> 1</w:t>
      </w:r>
    </w:p>
    <w:p w:rsidR="001102E2" w:rsidRDefault="001102E2" w:rsidP="001102E2">
      <w:pPr>
        <w:jc w:val="center"/>
        <w:rPr>
          <w:sz w:val="22"/>
          <w:szCs w:val="22"/>
        </w:rPr>
      </w:pPr>
      <w:r>
        <w:rPr>
          <w:sz w:val="22"/>
          <w:szCs w:val="22"/>
        </w:rPr>
        <w:t xml:space="preserve">                                                                                                                           к Договору № ______</w:t>
      </w:r>
    </w:p>
    <w:p w:rsidR="001102E2" w:rsidRDefault="001102E2" w:rsidP="001102E2">
      <w:pPr>
        <w:jc w:val="center"/>
        <w:rPr>
          <w:sz w:val="22"/>
          <w:szCs w:val="22"/>
        </w:rPr>
      </w:pPr>
      <w:r>
        <w:rPr>
          <w:sz w:val="22"/>
          <w:szCs w:val="22"/>
        </w:rPr>
        <w:t xml:space="preserve">                                                                                                                               от ____________ 2016 г.</w:t>
      </w:r>
    </w:p>
    <w:p w:rsidR="001102E2" w:rsidRPr="004475E7" w:rsidRDefault="001102E2" w:rsidP="001102E2">
      <w:pPr>
        <w:jc w:val="center"/>
        <w:rPr>
          <w:sz w:val="22"/>
          <w:szCs w:val="22"/>
        </w:rPr>
      </w:pPr>
      <w:r>
        <w:rPr>
          <w:sz w:val="22"/>
          <w:szCs w:val="22"/>
        </w:rPr>
        <w:t xml:space="preserve">                                                              </w:t>
      </w:r>
    </w:p>
    <w:p w:rsidR="001102E2" w:rsidRDefault="001102E2" w:rsidP="001102E2">
      <w:pPr>
        <w:jc w:val="center"/>
        <w:rPr>
          <w:b/>
        </w:rPr>
      </w:pPr>
    </w:p>
    <w:p w:rsidR="001102E2" w:rsidRDefault="001102E2" w:rsidP="001102E2">
      <w:pPr>
        <w:jc w:val="center"/>
        <w:rPr>
          <w:b/>
        </w:rPr>
      </w:pPr>
    </w:p>
    <w:p w:rsidR="001102E2" w:rsidRPr="004475E7" w:rsidRDefault="001102E2" w:rsidP="001102E2">
      <w:pPr>
        <w:jc w:val="center"/>
        <w:rPr>
          <w:b/>
        </w:rPr>
      </w:pPr>
      <w:r w:rsidRPr="004475E7">
        <w:rPr>
          <w:b/>
        </w:rPr>
        <w:t>ТЕХНИЧЕСКОЕ ЗАДАНИЕ</w:t>
      </w:r>
    </w:p>
    <w:p w:rsidR="001102E2" w:rsidRPr="004475E7" w:rsidRDefault="001102E2" w:rsidP="001102E2">
      <w:pPr>
        <w:jc w:val="center"/>
        <w:rPr>
          <w:b/>
        </w:rPr>
      </w:pPr>
      <w:r w:rsidRPr="004475E7">
        <w:rPr>
          <w:b/>
        </w:rPr>
        <w:t xml:space="preserve">на оказание услуг по огнезащитной обработке деревянных конструкций чердачных помещений, </w:t>
      </w:r>
      <w:r w:rsidR="007A286E">
        <w:rPr>
          <w:b/>
        </w:rPr>
        <w:t xml:space="preserve">несущих </w:t>
      </w:r>
      <w:r w:rsidRPr="004475E7">
        <w:rPr>
          <w:b/>
        </w:rPr>
        <w:t>металл</w:t>
      </w:r>
      <w:r w:rsidR="007A286E">
        <w:rPr>
          <w:b/>
        </w:rPr>
        <w:t>ических конструкций</w:t>
      </w:r>
      <w:r w:rsidRPr="004475E7">
        <w:rPr>
          <w:b/>
        </w:rPr>
        <w:t xml:space="preserve"> зданий объектов связи</w:t>
      </w:r>
    </w:p>
    <w:p w:rsidR="001102E2" w:rsidRPr="004475E7" w:rsidRDefault="001102E2" w:rsidP="001102E2">
      <w:pPr>
        <w:jc w:val="both"/>
      </w:pPr>
    </w:p>
    <w:p w:rsidR="001102E2" w:rsidRPr="004475E7" w:rsidRDefault="001102E2" w:rsidP="001102E2">
      <w:pPr>
        <w:ind w:firstLine="709"/>
        <w:jc w:val="both"/>
      </w:pPr>
      <w:r w:rsidRPr="004475E7">
        <w:rPr>
          <w:b/>
        </w:rPr>
        <w:t xml:space="preserve">Срок </w:t>
      </w:r>
      <w:r w:rsidR="002C1CD3">
        <w:rPr>
          <w:b/>
        </w:rPr>
        <w:t>выполнения работ/</w:t>
      </w:r>
      <w:r w:rsidRPr="004475E7">
        <w:rPr>
          <w:b/>
        </w:rPr>
        <w:t xml:space="preserve">оказания </w:t>
      </w:r>
      <w:r w:rsidR="00AB43A5" w:rsidRPr="004475E7">
        <w:rPr>
          <w:b/>
        </w:rPr>
        <w:t>услуг:</w:t>
      </w:r>
      <w:r w:rsidR="00AB43A5">
        <w:t xml:space="preserve"> </w:t>
      </w:r>
      <w:r w:rsidR="00AB43A5" w:rsidRPr="004475E7">
        <w:t>до</w:t>
      </w:r>
      <w:r w:rsidR="0081041F">
        <w:t xml:space="preserve"> </w:t>
      </w:r>
      <w:r w:rsidR="0081041F" w:rsidRPr="008645F7">
        <w:t>1</w:t>
      </w:r>
      <w:r w:rsidR="0081041F">
        <w:t>5</w:t>
      </w:r>
      <w:r w:rsidR="0081041F" w:rsidRPr="008645F7">
        <w:t xml:space="preserve"> </w:t>
      </w:r>
      <w:r w:rsidR="0081041F">
        <w:t>н</w:t>
      </w:r>
      <w:r w:rsidR="0081041F" w:rsidRPr="008645F7">
        <w:t>оября 2016 г.</w:t>
      </w:r>
    </w:p>
    <w:p w:rsidR="00DD44CE" w:rsidRPr="00DD44CE" w:rsidRDefault="00DD44CE" w:rsidP="00DD44CE">
      <w:pPr>
        <w:ind w:firstLine="709"/>
        <w:jc w:val="both"/>
        <w:rPr>
          <w:b/>
        </w:rPr>
      </w:pPr>
      <w:r w:rsidRPr="00DD44CE">
        <w:rPr>
          <w:b/>
        </w:rPr>
        <w:t>Требования к проведению огнезащитной обработки деревянных конструкций чердачных помещений зданий и сооружений:</w:t>
      </w:r>
    </w:p>
    <w:p w:rsidR="00DD44CE" w:rsidRPr="00DD44CE" w:rsidRDefault="00DD44CE" w:rsidP="00DD44CE">
      <w:pPr>
        <w:numPr>
          <w:ilvl w:val="0"/>
          <w:numId w:val="45"/>
        </w:numPr>
        <w:spacing w:after="160" w:line="259" w:lineRule="auto"/>
        <w:contextualSpacing/>
        <w:jc w:val="both"/>
        <w:rPr>
          <w:rFonts w:eastAsia="Calibri"/>
          <w:lang w:eastAsia="en-US"/>
        </w:rPr>
      </w:pPr>
      <w:r w:rsidRPr="00DD44CE">
        <w:rPr>
          <w:rFonts w:eastAsia="Calibri"/>
          <w:lang w:eastAsia="en-US"/>
        </w:rPr>
        <w:t>Проведение огнезащитной обработки зданий и сооружений в соответствии с Правилами противопожарного режима в РФ (Постановление Правительства РФ от 25.04.2012 №390), Норм пожарной безопасности (НПБ 251-98, НПБ 236-91, ГОСТ Р 53292-2009, ГОСТ Р 53295-2009).</w:t>
      </w:r>
    </w:p>
    <w:p w:rsidR="00DD44CE" w:rsidRPr="00DD44CE" w:rsidRDefault="00DD44CE" w:rsidP="00DD44CE">
      <w:pPr>
        <w:numPr>
          <w:ilvl w:val="0"/>
          <w:numId w:val="45"/>
        </w:numPr>
        <w:spacing w:after="160" w:line="259" w:lineRule="auto"/>
        <w:contextualSpacing/>
        <w:jc w:val="both"/>
        <w:rPr>
          <w:rFonts w:eastAsia="Calibri"/>
          <w:lang w:eastAsia="en-US"/>
        </w:rPr>
      </w:pPr>
      <w:r w:rsidRPr="00DD44CE">
        <w:rPr>
          <w:rFonts w:eastAsia="Calibri"/>
          <w:lang w:eastAsia="en-US"/>
        </w:rPr>
        <w:t>Для обработки деревянных конструкций применять антипирены типа «Миг-09» или аналогичные по составу и свойствам огнезащитные составы (НПБ 251-98 ГОСТ Р 53292-2009)</w:t>
      </w:r>
      <w:bookmarkStart w:id="16" w:name="_GoBack"/>
      <w:bookmarkEnd w:id="16"/>
    </w:p>
    <w:p w:rsidR="00DD44CE" w:rsidRPr="00DD44CE" w:rsidRDefault="00DD44CE" w:rsidP="00DD44CE">
      <w:pPr>
        <w:numPr>
          <w:ilvl w:val="0"/>
          <w:numId w:val="45"/>
        </w:numPr>
        <w:spacing w:after="160" w:line="259" w:lineRule="auto"/>
        <w:contextualSpacing/>
        <w:jc w:val="both"/>
        <w:rPr>
          <w:rFonts w:eastAsia="Calibri"/>
          <w:lang w:eastAsia="en-US"/>
        </w:rPr>
      </w:pPr>
      <w:r w:rsidRPr="00DD44CE">
        <w:rPr>
          <w:rFonts w:eastAsia="Calibri"/>
          <w:lang w:eastAsia="en-US"/>
        </w:rPr>
        <w:t>Требования к огнезащитным составам:</w:t>
      </w:r>
    </w:p>
    <w:p w:rsidR="00DD44CE" w:rsidRPr="00DD44CE" w:rsidRDefault="00DD44CE" w:rsidP="00DD44CE">
      <w:pPr>
        <w:spacing w:after="160" w:line="259" w:lineRule="auto"/>
        <w:ind w:left="1069"/>
        <w:contextualSpacing/>
        <w:jc w:val="both"/>
        <w:rPr>
          <w:rFonts w:eastAsia="Calibri"/>
          <w:lang w:eastAsia="en-US"/>
        </w:rPr>
      </w:pPr>
      <w:r w:rsidRPr="00DD44CE">
        <w:rPr>
          <w:rFonts w:eastAsia="Calibri"/>
          <w:lang w:eastAsia="en-US"/>
        </w:rPr>
        <w:t>- сертификат ГОСТ Р, ССПБ;</w:t>
      </w:r>
    </w:p>
    <w:p w:rsidR="00DD44CE" w:rsidRPr="00DD44CE" w:rsidRDefault="00DD44CE" w:rsidP="00DD44CE">
      <w:pPr>
        <w:spacing w:after="160" w:line="259" w:lineRule="auto"/>
        <w:ind w:left="1069"/>
        <w:contextualSpacing/>
        <w:jc w:val="both"/>
        <w:rPr>
          <w:rFonts w:eastAsia="Calibri"/>
          <w:lang w:eastAsia="en-US"/>
        </w:rPr>
      </w:pPr>
      <w:r w:rsidRPr="00DD44CE">
        <w:rPr>
          <w:rFonts w:eastAsia="Calibri"/>
          <w:lang w:eastAsia="en-US"/>
        </w:rPr>
        <w:t>- санитарно-эпидемиологическое заключение;</w:t>
      </w:r>
    </w:p>
    <w:p w:rsidR="00DD44CE" w:rsidRPr="00DD44CE" w:rsidRDefault="00DD44CE" w:rsidP="00DD44CE">
      <w:pPr>
        <w:spacing w:after="160" w:line="259" w:lineRule="auto"/>
        <w:ind w:left="1069"/>
        <w:contextualSpacing/>
        <w:jc w:val="both"/>
        <w:rPr>
          <w:rFonts w:eastAsia="Calibri"/>
          <w:lang w:eastAsia="en-US"/>
        </w:rPr>
      </w:pPr>
      <w:r w:rsidRPr="00DD44CE">
        <w:rPr>
          <w:rFonts w:eastAsia="Calibri"/>
          <w:lang w:eastAsia="en-US"/>
        </w:rPr>
        <w:t>-сертификат, выданный органом «ПОЖТЕСТ» ФГУ ВНИИПО МЧС России;</w:t>
      </w:r>
    </w:p>
    <w:p w:rsidR="00DD44CE" w:rsidRPr="00DD44CE" w:rsidRDefault="00DD44CE" w:rsidP="00DD44CE">
      <w:pPr>
        <w:spacing w:after="160" w:line="259" w:lineRule="auto"/>
        <w:ind w:left="1069"/>
        <w:contextualSpacing/>
        <w:jc w:val="both"/>
        <w:rPr>
          <w:rFonts w:eastAsia="Calibri"/>
          <w:lang w:eastAsia="en-US"/>
        </w:rPr>
      </w:pPr>
      <w:r w:rsidRPr="00DD44CE">
        <w:rPr>
          <w:rFonts w:eastAsia="Calibri"/>
          <w:lang w:eastAsia="en-US"/>
        </w:rPr>
        <w:t>- техническая документация на применение.</w:t>
      </w:r>
    </w:p>
    <w:p w:rsidR="00DD44CE" w:rsidRPr="00DD44CE" w:rsidRDefault="00DD44CE" w:rsidP="00DD44CE">
      <w:pPr>
        <w:jc w:val="both"/>
      </w:pPr>
      <w:r w:rsidRPr="00DD44CE">
        <w:t xml:space="preserve">           4. По результатам испытания устанавливают группу огнезащитной эффективности испытанного ОСВЗ.</w:t>
      </w:r>
    </w:p>
    <w:p w:rsidR="00DD44CE" w:rsidRPr="00DD44CE" w:rsidRDefault="00DD44CE" w:rsidP="00DD44CE">
      <w:pPr>
        <w:jc w:val="both"/>
      </w:pPr>
      <w:r w:rsidRPr="00DD44CE">
        <w:t xml:space="preserve">            5. Результаты испытаний и расчетов заносят в протокол испытаний, в котором указывается наименование и марка огнезащитного состава, способ обработки, номер партии, дата изготовления, место отбора проб.</w:t>
      </w:r>
    </w:p>
    <w:p w:rsidR="00DD44CE" w:rsidRPr="00DD44CE" w:rsidRDefault="00DD44CE" w:rsidP="00DD44CE">
      <w:pPr>
        <w:jc w:val="both"/>
      </w:pPr>
      <w:r w:rsidRPr="00DD44CE">
        <w:tab/>
        <w:t>6. Общая площадь обрабатываемых деревянных конструкций в зданиях – 10 061 м2.</w:t>
      </w:r>
    </w:p>
    <w:p w:rsidR="00DD44CE" w:rsidRPr="00DD44CE" w:rsidRDefault="00DD44CE" w:rsidP="00DD44CE">
      <w:pPr>
        <w:ind w:firstLine="709"/>
        <w:jc w:val="both"/>
      </w:pPr>
    </w:p>
    <w:p w:rsidR="00DD44CE" w:rsidRPr="00DD44CE" w:rsidRDefault="00DD44CE" w:rsidP="00DD44CE">
      <w:pPr>
        <w:ind w:firstLine="709"/>
        <w:jc w:val="both"/>
        <w:rPr>
          <w:b/>
        </w:rPr>
      </w:pPr>
      <w:r w:rsidRPr="00DD44CE">
        <w:rPr>
          <w:b/>
        </w:rPr>
        <w:t>Требования к оказываемым работам (услугам):</w:t>
      </w:r>
    </w:p>
    <w:p w:rsidR="00DD44CE" w:rsidRPr="00DD44CE" w:rsidRDefault="00DD44CE" w:rsidP="00DD44CE">
      <w:pPr>
        <w:numPr>
          <w:ilvl w:val="0"/>
          <w:numId w:val="46"/>
        </w:numPr>
        <w:spacing w:after="160" w:line="259" w:lineRule="auto"/>
        <w:contextualSpacing/>
        <w:jc w:val="both"/>
        <w:rPr>
          <w:rFonts w:eastAsia="Calibri"/>
          <w:lang w:eastAsia="en-US"/>
        </w:rPr>
      </w:pPr>
      <w:r w:rsidRPr="00DD44CE">
        <w:rPr>
          <w:rFonts w:eastAsia="Calibri"/>
          <w:lang w:eastAsia="en-US"/>
        </w:rPr>
        <w:t>Наличие у Исполнителя действующей лицензии на осуществление деятельности, монтажу, техническому обслуживанию и ремонту средств обеспечения пожарной безопасности зданий и сооружений и обученных специалистов.</w:t>
      </w:r>
    </w:p>
    <w:p w:rsidR="00DD44CE" w:rsidRPr="00DD44CE" w:rsidRDefault="00DD44CE" w:rsidP="00DD44CE">
      <w:pPr>
        <w:numPr>
          <w:ilvl w:val="0"/>
          <w:numId w:val="46"/>
        </w:numPr>
        <w:spacing w:after="160" w:line="259" w:lineRule="auto"/>
        <w:contextualSpacing/>
        <w:jc w:val="both"/>
        <w:rPr>
          <w:rFonts w:eastAsia="Calibri"/>
          <w:lang w:eastAsia="en-US"/>
        </w:rPr>
      </w:pPr>
      <w:r w:rsidRPr="00DD44CE">
        <w:rPr>
          <w:rFonts w:eastAsia="Calibri"/>
          <w:lang w:eastAsia="en-US"/>
        </w:rPr>
        <w:t>Срок эксплуатации огнезащитного покрытия для деревянных конструкций не менее 5 лет.</w:t>
      </w:r>
    </w:p>
    <w:p w:rsidR="00DD44CE" w:rsidRPr="00DD44CE" w:rsidRDefault="00DD44CE" w:rsidP="00DD44CE">
      <w:pPr>
        <w:numPr>
          <w:ilvl w:val="0"/>
          <w:numId w:val="46"/>
        </w:numPr>
        <w:spacing w:after="160" w:line="259" w:lineRule="auto"/>
        <w:contextualSpacing/>
        <w:jc w:val="both"/>
        <w:rPr>
          <w:rFonts w:eastAsia="Calibri"/>
          <w:lang w:eastAsia="en-US"/>
        </w:rPr>
      </w:pPr>
      <w:r w:rsidRPr="00DD44CE">
        <w:rPr>
          <w:rFonts w:eastAsia="Calibri"/>
          <w:lang w:eastAsia="en-US"/>
        </w:rPr>
        <w:t>Исполнитель при выполнении работ обязан использовать свои материалы, оборудование и инструменты.</w:t>
      </w:r>
    </w:p>
    <w:p w:rsidR="00DD44CE" w:rsidRPr="00DD44CE" w:rsidRDefault="00DD44CE" w:rsidP="00DD44CE">
      <w:pPr>
        <w:numPr>
          <w:ilvl w:val="0"/>
          <w:numId w:val="46"/>
        </w:numPr>
        <w:spacing w:after="160" w:line="259" w:lineRule="auto"/>
        <w:contextualSpacing/>
        <w:rPr>
          <w:rFonts w:eastAsia="Calibri"/>
          <w:lang w:eastAsia="en-US"/>
        </w:rPr>
      </w:pPr>
      <w:r w:rsidRPr="00DD44CE">
        <w:rPr>
          <w:rFonts w:eastAsia="Calibri"/>
          <w:lang w:eastAsia="en-US"/>
        </w:rPr>
        <w:t>По окончании работ Исполнитель предоставляет протоколы испытаний по контролю качества огнезащитной обработки конструкций, выданные аккредитованной организацией;</w:t>
      </w:r>
    </w:p>
    <w:p w:rsidR="00DD44CE" w:rsidRPr="00DD44CE" w:rsidRDefault="00DD44CE" w:rsidP="00DD44CE"/>
    <w:p w:rsidR="00DD44CE" w:rsidRPr="00DD44CE" w:rsidRDefault="00DD44CE" w:rsidP="00DD44CE"/>
    <w:p w:rsidR="00DD44CE" w:rsidRPr="00DD44CE" w:rsidRDefault="00DD44CE" w:rsidP="00DD44CE">
      <w:pPr>
        <w:ind w:right="99"/>
        <w:jc w:val="center"/>
        <w:rPr>
          <w:b/>
        </w:rPr>
      </w:pPr>
      <w:r w:rsidRPr="00DD44CE">
        <w:rPr>
          <w:b/>
        </w:rPr>
        <w:t>Требования на огнезащитную обработку</w:t>
      </w:r>
    </w:p>
    <w:p w:rsidR="00DD44CE" w:rsidRPr="00DD44CE" w:rsidRDefault="00DD44CE" w:rsidP="00DD44CE">
      <w:pPr>
        <w:ind w:right="99"/>
        <w:jc w:val="center"/>
        <w:rPr>
          <w:b/>
        </w:rPr>
      </w:pPr>
      <w:r w:rsidRPr="00DD44CE">
        <w:rPr>
          <w:b/>
        </w:rPr>
        <w:t xml:space="preserve">несущих металлических конструкций зданий </w:t>
      </w:r>
    </w:p>
    <w:p w:rsidR="00DD44CE" w:rsidRPr="00DD44CE" w:rsidRDefault="00DD44CE" w:rsidP="00DD44CE">
      <w:pPr>
        <w:tabs>
          <w:tab w:val="left" w:pos="142"/>
          <w:tab w:val="left" w:pos="1000"/>
          <w:tab w:val="left" w:pos="9639"/>
        </w:tabs>
        <w:autoSpaceDE w:val="0"/>
        <w:autoSpaceDN w:val="0"/>
        <w:ind w:right="408"/>
        <w:jc w:val="both"/>
      </w:pPr>
    </w:p>
    <w:p w:rsidR="00DD44CE" w:rsidRPr="00DD44CE" w:rsidRDefault="00DD44CE" w:rsidP="00DD44CE">
      <w:pPr>
        <w:widowControl w:val="0"/>
        <w:numPr>
          <w:ilvl w:val="0"/>
          <w:numId w:val="48"/>
        </w:numPr>
        <w:tabs>
          <w:tab w:val="left" w:pos="142"/>
          <w:tab w:val="left" w:pos="1000"/>
          <w:tab w:val="left" w:pos="9639"/>
        </w:tabs>
        <w:autoSpaceDE w:val="0"/>
        <w:autoSpaceDN w:val="0"/>
        <w:adjustRightInd w:val="0"/>
        <w:spacing w:after="200" w:line="276" w:lineRule="auto"/>
        <w:ind w:right="408"/>
        <w:jc w:val="both"/>
      </w:pPr>
      <w:r w:rsidRPr="00DD44CE">
        <w:t>Общая площадь обрабатываемых металлических конструкций в зданиях – 419 м2.</w:t>
      </w:r>
    </w:p>
    <w:p w:rsidR="00DD44CE" w:rsidRPr="00DD44CE" w:rsidRDefault="00DD44CE" w:rsidP="00DD44CE">
      <w:pPr>
        <w:widowControl w:val="0"/>
        <w:numPr>
          <w:ilvl w:val="0"/>
          <w:numId w:val="48"/>
        </w:numPr>
        <w:tabs>
          <w:tab w:val="left" w:pos="142"/>
          <w:tab w:val="left" w:pos="1000"/>
          <w:tab w:val="left" w:pos="9639"/>
        </w:tabs>
        <w:autoSpaceDE w:val="0"/>
        <w:autoSpaceDN w:val="0"/>
        <w:adjustRightInd w:val="0"/>
        <w:spacing w:after="200" w:line="276" w:lineRule="auto"/>
        <w:ind w:right="408"/>
        <w:jc w:val="both"/>
      </w:pPr>
      <w:r w:rsidRPr="00DD44CE">
        <w:lastRenderedPageBreak/>
        <w:t>Обработкой огнезащитным составом обеспечить предел огнестойкости несущих металлических конструкций в 90 мин, лестничных маршей в 60 мин.</w:t>
      </w:r>
    </w:p>
    <w:p w:rsidR="00DD44CE" w:rsidRPr="00DD44CE" w:rsidRDefault="00DD44CE" w:rsidP="00DD44CE">
      <w:pPr>
        <w:widowControl w:val="0"/>
        <w:numPr>
          <w:ilvl w:val="0"/>
          <w:numId w:val="48"/>
        </w:numPr>
        <w:tabs>
          <w:tab w:val="left" w:pos="142"/>
          <w:tab w:val="left" w:pos="1000"/>
          <w:tab w:val="left" w:pos="9639"/>
        </w:tabs>
        <w:autoSpaceDE w:val="0"/>
        <w:autoSpaceDN w:val="0"/>
        <w:adjustRightInd w:val="0"/>
        <w:spacing w:after="200" w:line="276" w:lineRule="auto"/>
        <w:ind w:right="408"/>
        <w:jc w:val="both"/>
      </w:pPr>
      <w:r w:rsidRPr="00DD44CE">
        <w:rPr>
          <w:rFonts w:cs="Arial"/>
        </w:rPr>
        <w:t>Материал для огнезащитной обработки – краска «</w:t>
      </w:r>
      <w:r w:rsidRPr="00DD44CE">
        <w:rPr>
          <w:rFonts w:cs="Arial"/>
          <w:lang w:val="en-US"/>
        </w:rPr>
        <w:t>STAR</w:t>
      </w:r>
      <w:r w:rsidRPr="00DD44CE">
        <w:rPr>
          <w:rFonts w:cs="Arial"/>
        </w:rPr>
        <w:t>-</w:t>
      </w:r>
      <w:r w:rsidRPr="00DD44CE">
        <w:rPr>
          <w:rFonts w:cs="Arial"/>
          <w:lang w:val="en-US"/>
        </w:rPr>
        <w:t>protect</w:t>
      </w:r>
      <w:r w:rsidRPr="00DD44CE">
        <w:rPr>
          <w:rFonts w:cs="Arial"/>
        </w:rPr>
        <w:t xml:space="preserve">» или аналогичные по характеристикам материалы, с </w:t>
      </w:r>
      <w:r w:rsidRPr="00DD44CE">
        <w:rPr>
          <w:rFonts w:cs="Arial"/>
          <w:sz w:val="23"/>
          <w:szCs w:val="23"/>
        </w:rPr>
        <w:t xml:space="preserve">эффективностью огнезащиты  </w:t>
      </w:r>
      <w:r w:rsidRPr="00DD44CE">
        <w:rPr>
          <w:rFonts w:ascii="Arial" w:hAnsi="Arial" w:cs="Arial"/>
          <w:sz w:val="23"/>
          <w:szCs w:val="23"/>
        </w:rPr>
        <w:t xml:space="preserve"> </w:t>
      </w:r>
      <w:r w:rsidRPr="00DD44CE">
        <w:rPr>
          <w:sz w:val="23"/>
          <w:szCs w:val="23"/>
        </w:rPr>
        <w:t xml:space="preserve">по </w:t>
      </w:r>
      <w:r w:rsidRPr="00DD44CE">
        <w:t xml:space="preserve">3-ей группе - </w:t>
      </w:r>
      <w:r w:rsidRPr="00DD44CE">
        <w:rPr>
          <w:sz w:val="23"/>
          <w:szCs w:val="23"/>
        </w:rPr>
        <w:t xml:space="preserve">наступления предельного состояния </w:t>
      </w:r>
      <w:r w:rsidRPr="00DD44CE">
        <w:t xml:space="preserve">не менее 90 </w:t>
      </w:r>
      <w:proofErr w:type="gramStart"/>
      <w:r w:rsidRPr="00DD44CE">
        <w:t xml:space="preserve">мин </w:t>
      </w:r>
      <w:r w:rsidRPr="00DD44CE">
        <w:rPr>
          <w:rFonts w:cs="Arial"/>
        </w:rPr>
        <w:t xml:space="preserve"> (</w:t>
      </w:r>
      <w:proofErr w:type="gramEnd"/>
      <w:r w:rsidRPr="00DD44CE">
        <w:rPr>
          <w:rFonts w:cs="Arial"/>
        </w:rPr>
        <w:t>НПБ 236-91, ГОСТ Р 53295-2009)</w:t>
      </w:r>
    </w:p>
    <w:p w:rsidR="00DD44CE" w:rsidRPr="00DD44CE" w:rsidRDefault="00DD44CE" w:rsidP="00DD44CE">
      <w:pPr>
        <w:ind w:left="360"/>
        <w:jc w:val="both"/>
      </w:pPr>
      <w:r w:rsidRPr="00DD44CE">
        <w:t>4. Дополнительные условия:</w:t>
      </w:r>
    </w:p>
    <w:p w:rsidR="00DD44CE" w:rsidRPr="00DD44CE" w:rsidRDefault="00DD44CE" w:rsidP="00DD44CE">
      <w:pPr>
        <w:ind w:left="720"/>
        <w:jc w:val="both"/>
      </w:pPr>
      <w:r w:rsidRPr="00DD44CE">
        <w:t>4.1. Выполнение работ в строгом соответствии с требованиями СНиП.</w:t>
      </w:r>
    </w:p>
    <w:p w:rsidR="00DD44CE" w:rsidRPr="00DD44CE" w:rsidRDefault="00DD44CE" w:rsidP="00DD44CE">
      <w:pPr>
        <w:ind w:left="720"/>
        <w:jc w:val="both"/>
      </w:pPr>
      <w:r w:rsidRPr="00DD44CE">
        <w:t>4.2. Проведение строительно-монтажных работ допускается только при наличии проекта производства работ выполненного специализированной организацией (далее - ППР).</w:t>
      </w:r>
    </w:p>
    <w:p w:rsidR="00DD44CE" w:rsidRPr="00DD44CE" w:rsidRDefault="00DD44CE" w:rsidP="00DD44CE">
      <w:pPr>
        <w:ind w:left="720"/>
        <w:jc w:val="both"/>
      </w:pPr>
      <w:r w:rsidRPr="00DD44CE">
        <w:t xml:space="preserve">4.3. Технологическая последовательность операций по огнезащите в соответствии с ППР контролируется Заказчиком. </w:t>
      </w:r>
    </w:p>
    <w:p w:rsidR="00DD44CE" w:rsidRPr="00DD44CE" w:rsidRDefault="00DD44CE" w:rsidP="00DD44CE">
      <w:pPr>
        <w:tabs>
          <w:tab w:val="num" w:pos="1440"/>
        </w:tabs>
        <w:ind w:left="720"/>
        <w:jc w:val="both"/>
      </w:pPr>
      <w:r w:rsidRPr="00DD44CE">
        <w:t xml:space="preserve">4.4. Акт выполненных работ подписывается после предъявления подрядчиком «Протокола испытаний по контролю качества огнезащитной обработки металлических конструкций» подписанным представителем ФГБУ СЭУ ФПС «Испытательная пожарная лаборатория» по Республике Башкортостан, ул. Чернышевского, 202/1, Уфа, </w:t>
      </w:r>
      <w:proofErr w:type="gramStart"/>
      <w:r w:rsidRPr="00DD44CE">
        <w:t xml:space="preserve">450078,   </w:t>
      </w:r>
      <w:proofErr w:type="gramEnd"/>
      <w:r w:rsidRPr="00DD44CE">
        <w:t>8 (3472) 28-79-92.</w:t>
      </w:r>
    </w:p>
    <w:p w:rsidR="00DD44CE" w:rsidRPr="00DD44CE" w:rsidRDefault="00DD44CE" w:rsidP="00DD44CE">
      <w:pPr>
        <w:ind w:firstLine="300"/>
        <w:jc w:val="both"/>
      </w:pPr>
      <w:r w:rsidRPr="00DD44CE">
        <w:t xml:space="preserve">4.4. Срок эксплуатации огнезащитного покрытия должен составлять: </w:t>
      </w:r>
    </w:p>
    <w:p w:rsidR="00DD44CE" w:rsidRPr="00DD44CE" w:rsidRDefault="00DD44CE" w:rsidP="00DD44CE">
      <w:pPr>
        <w:jc w:val="both"/>
      </w:pPr>
      <w:r w:rsidRPr="00DD44CE">
        <w:t xml:space="preserve">              - не менее 10 лет для металлических конструкций;</w:t>
      </w:r>
    </w:p>
    <w:p w:rsidR="00DD44CE" w:rsidRPr="00DD44CE" w:rsidRDefault="00DD44CE" w:rsidP="00DD44CE">
      <w:pPr>
        <w:jc w:val="both"/>
      </w:pPr>
      <w:r w:rsidRPr="00DD44CE">
        <w:t xml:space="preserve">      4.5. Требования к огнезащитным материалам:</w:t>
      </w:r>
    </w:p>
    <w:p w:rsidR="00DD44CE" w:rsidRPr="00DD44CE" w:rsidRDefault="00DD44CE" w:rsidP="00DD44CE">
      <w:pPr>
        <w:ind w:firstLine="300"/>
        <w:jc w:val="both"/>
      </w:pPr>
      <w:r w:rsidRPr="00DD44CE">
        <w:t xml:space="preserve">   На используемые огнезащитные составы должно быть обеспечено наличие:</w:t>
      </w:r>
    </w:p>
    <w:p w:rsidR="00DD44CE" w:rsidRPr="00DD44CE" w:rsidRDefault="00DD44CE" w:rsidP="00DD44CE">
      <w:pPr>
        <w:jc w:val="both"/>
      </w:pPr>
      <w:r w:rsidRPr="00DD44CE">
        <w:t xml:space="preserve">               - сертификатов пожарной безопасности;</w:t>
      </w:r>
    </w:p>
    <w:p w:rsidR="00DD44CE" w:rsidRPr="00DD44CE" w:rsidRDefault="00DD44CE" w:rsidP="00DD44CE">
      <w:pPr>
        <w:ind w:left="300" w:hanging="300"/>
        <w:jc w:val="both"/>
      </w:pPr>
      <w:r w:rsidRPr="00DD44CE">
        <w:t xml:space="preserve">               - гигиенического заключения;</w:t>
      </w:r>
    </w:p>
    <w:p w:rsidR="00DD44CE" w:rsidRPr="00DD44CE" w:rsidRDefault="00DD44CE" w:rsidP="00DD44CE">
      <w:pPr>
        <w:ind w:left="300" w:hanging="300"/>
        <w:jc w:val="both"/>
      </w:pPr>
      <w:r w:rsidRPr="00DD44CE">
        <w:t xml:space="preserve">               - сертификата соответствия Госстандарта России;</w:t>
      </w:r>
    </w:p>
    <w:p w:rsidR="00DD44CE" w:rsidRPr="00DD44CE" w:rsidRDefault="00DD44CE" w:rsidP="00DD44CE">
      <w:pPr>
        <w:ind w:left="300" w:hanging="300"/>
        <w:jc w:val="both"/>
      </w:pPr>
      <w:r w:rsidRPr="00DD44CE">
        <w:t xml:space="preserve">               - технической документации на применение;</w:t>
      </w:r>
    </w:p>
    <w:p w:rsidR="00DD44CE" w:rsidRPr="00DD44CE" w:rsidRDefault="00DD44CE" w:rsidP="00DD44CE">
      <w:pPr>
        <w:ind w:left="300" w:hanging="300"/>
        <w:jc w:val="both"/>
        <w:rPr>
          <w:color w:val="FF0000"/>
        </w:rPr>
      </w:pPr>
      <w:r w:rsidRPr="00DD44CE">
        <w:t xml:space="preserve">              - срок изготовления не ранее 2016 г., целостность заводской упаковки не нарушена. </w:t>
      </w:r>
    </w:p>
    <w:p w:rsidR="00DD44CE" w:rsidRPr="00DD44CE" w:rsidRDefault="00DD44CE" w:rsidP="00DD44CE">
      <w:pPr>
        <w:jc w:val="both"/>
        <w:rPr>
          <w:rFonts w:ascii="Calibri" w:eastAsia="Calibri" w:hAnsi="Calibri" w:cs="Calibri"/>
          <w:sz w:val="22"/>
          <w:szCs w:val="22"/>
          <w:lang w:eastAsia="en-US"/>
        </w:rPr>
      </w:pPr>
    </w:p>
    <w:p w:rsidR="00FE2DD3" w:rsidRPr="008E7F0E" w:rsidRDefault="00FE2DD3" w:rsidP="00FE2DD3">
      <w:pPr>
        <w:rPr>
          <w:color w:val="FF0000"/>
        </w:rPr>
      </w:pPr>
    </w:p>
    <w:p w:rsidR="00DD44CE" w:rsidRDefault="00FE2DD3" w:rsidP="00DD44CE">
      <w:pPr>
        <w:pStyle w:val="a7"/>
        <w:ind w:right="8"/>
        <w:jc w:val="left"/>
        <w:rPr>
          <w:rFonts w:ascii="Times New Roman" w:hAnsi="Times New Roman"/>
          <w:b w:val="0"/>
          <w:sz w:val="24"/>
          <w:szCs w:val="24"/>
        </w:rPr>
      </w:pPr>
      <w:proofErr w:type="gramStart"/>
      <w:r w:rsidRPr="00FE2DD3">
        <w:rPr>
          <w:rFonts w:ascii="Times New Roman" w:hAnsi="Times New Roman"/>
          <w:b w:val="0"/>
          <w:sz w:val="24"/>
          <w:szCs w:val="24"/>
        </w:rPr>
        <w:t>Исполнитель</w:t>
      </w:r>
      <w:r w:rsidR="00DD44CE" w:rsidRPr="00FE2DD3">
        <w:rPr>
          <w:rFonts w:ascii="Times New Roman" w:hAnsi="Times New Roman"/>
          <w:b w:val="0"/>
          <w:sz w:val="24"/>
          <w:szCs w:val="24"/>
        </w:rPr>
        <w:t>:</w:t>
      </w:r>
      <w:r w:rsidR="00DD44CE">
        <w:rPr>
          <w:rFonts w:ascii="Times New Roman" w:hAnsi="Times New Roman"/>
          <w:b w:val="0"/>
          <w:sz w:val="24"/>
          <w:szCs w:val="24"/>
        </w:rPr>
        <w:tab/>
      </w:r>
      <w:proofErr w:type="gramEnd"/>
      <w:r w:rsidR="00DD44CE">
        <w:rPr>
          <w:rFonts w:ascii="Times New Roman" w:hAnsi="Times New Roman"/>
          <w:b w:val="0"/>
          <w:sz w:val="24"/>
          <w:szCs w:val="24"/>
        </w:rPr>
        <w:tab/>
      </w:r>
      <w:r w:rsidR="00DD44CE">
        <w:rPr>
          <w:rFonts w:ascii="Times New Roman" w:hAnsi="Times New Roman"/>
          <w:b w:val="0"/>
          <w:sz w:val="24"/>
          <w:szCs w:val="24"/>
        </w:rPr>
        <w:tab/>
      </w:r>
      <w:r w:rsidR="00DD44CE">
        <w:rPr>
          <w:rFonts w:ascii="Times New Roman" w:hAnsi="Times New Roman"/>
          <w:b w:val="0"/>
          <w:sz w:val="24"/>
          <w:szCs w:val="24"/>
        </w:rPr>
        <w:tab/>
      </w:r>
      <w:r w:rsidR="00DD44CE">
        <w:rPr>
          <w:rFonts w:ascii="Times New Roman" w:hAnsi="Times New Roman"/>
          <w:b w:val="0"/>
          <w:sz w:val="24"/>
          <w:szCs w:val="24"/>
        </w:rPr>
        <w:tab/>
      </w:r>
      <w:r w:rsidR="00DD44CE">
        <w:rPr>
          <w:rFonts w:ascii="Times New Roman" w:hAnsi="Times New Roman"/>
          <w:b w:val="0"/>
          <w:sz w:val="24"/>
          <w:szCs w:val="24"/>
        </w:rPr>
        <w:tab/>
      </w:r>
      <w:r w:rsidR="00DD44CE">
        <w:rPr>
          <w:rFonts w:ascii="Times New Roman" w:hAnsi="Times New Roman"/>
          <w:b w:val="0"/>
          <w:sz w:val="24"/>
          <w:szCs w:val="24"/>
        </w:rPr>
        <w:tab/>
      </w:r>
      <w:r w:rsidR="00DD44CE">
        <w:rPr>
          <w:rFonts w:ascii="Times New Roman" w:hAnsi="Times New Roman"/>
          <w:b w:val="0"/>
          <w:sz w:val="24"/>
          <w:szCs w:val="24"/>
        </w:rPr>
        <w:tab/>
      </w:r>
      <w:r w:rsidR="00DD44CE">
        <w:rPr>
          <w:rFonts w:ascii="Times New Roman" w:hAnsi="Times New Roman"/>
          <w:b w:val="0"/>
          <w:sz w:val="24"/>
          <w:szCs w:val="24"/>
        </w:rPr>
        <w:tab/>
      </w:r>
      <w:r w:rsidR="00DD44CE" w:rsidRPr="00FE2DD3">
        <w:rPr>
          <w:rFonts w:ascii="Times New Roman" w:hAnsi="Times New Roman"/>
          <w:b w:val="0"/>
          <w:sz w:val="24"/>
          <w:szCs w:val="24"/>
        </w:rPr>
        <w:t>Заказчик:</w:t>
      </w:r>
    </w:p>
    <w:p w:rsidR="00A05C55" w:rsidRDefault="00FE2DD3" w:rsidP="00FE2DD3">
      <w:pPr>
        <w:pStyle w:val="a7"/>
        <w:ind w:right="8"/>
        <w:jc w:val="left"/>
        <w:rPr>
          <w:rFonts w:ascii="Times New Roman" w:hAnsi="Times New Roman"/>
          <w:b w:val="0"/>
          <w:sz w:val="24"/>
          <w:szCs w:val="24"/>
        </w:rPr>
      </w:pPr>
      <w:r w:rsidRPr="00FE2DD3">
        <w:rPr>
          <w:rFonts w:ascii="Times New Roman" w:hAnsi="Times New Roman"/>
          <w:b w:val="0"/>
          <w:sz w:val="24"/>
          <w:szCs w:val="24"/>
        </w:rPr>
        <w:t xml:space="preserve">                                                                       </w:t>
      </w:r>
    </w:p>
    <w:p w:rsidR="00A05C55" w:rsidRDefault="00A05C55" w:rsidP="00FE2DD3">
      <w:pPr>
        <w:pStyle w:val="a7"/>
        <w:ind w:right="8"/>
        <w:jc w:val="left"/>
        <w:rPr>
          <w:rFonts w:ascii="Times New Roman" w:hAnsi="Times New Roman"/>
          <w:b w:val="0"/>
          <w:sz w:val="24"/>
          <w:szCs w:val="24"/>
        </w:rPr>
      </w:pPr>
    </w:p>
    <w:p w:rsidR="00A05C55" w:rsidRPr="00FE2DD3" w:rsidRDefault="00A05C55" w:rsidP="00FE2DD3">
      <w:pPr>
        <w:pStyle w:val="a7"/>
        <w:ind w:right="8"/>
        <w:jc w:val="left"/>
        <w:rPr>
          <w:rFonts w:ascii="Times New Roman" w:hAnsi="Times New Roman"/>
          <w:b w:val="0"/>
          <w:sz w:val="24"/>
          <w:szCs w:val="24"/>
        </w:rPr>
      </w:pPr>
    </w:p>
    <w:p w:rsidR="00DD44CE" w:rsidRDefault="00FE2DD3" w:rsidP="00DD44CE">
      <w:pPr>
        <w:pStyle w:val="a7"/>
        <w:ind w:left="4963" w:right="8" w:firstLine="709"/>
        <w:jc w:val="left"/>
        <w:rPr>
          <w:rFonts w:ascii="Times New Roman" w:hAnsi="Times New Roman"/>
          <w:b w:val="0"/>
          <w:sz w:val="24"/>
          <w:szCs w:val="24"/>
        </w:rPr>
      </w:pPr>
      <w:r w:rsidRPr="00FE2DD3">
        <w:rPr>
          <w:rFonts w:ascii="Times New Roman" w:hAnsi="Times New Roman"/>
          <w:sz w:val="24"/>
          <w:szCs w:val="24"/>
        </w:rPr>
        <w:t>Генеральный директор</w:t>
      </w:r>
      <w:r w:rsidRPr="00FE2DD3">
        <w:rPr>
          <w:rFonts w:ascii="Times New Roman" w:hAnsi="Times New Roman"/>
          <w:b w:val="0"/>
          <w:sz w:val="24"/>
          <w:szCs w:val="24"/>
        </w:rPr>
        <w:t xml:space="preserve"> </w:t>
      </w:r>
    </w:p>
    <w:p w:rsidR="00DD44CE" w:rsidRDefault="00DD44CE" w:rsidP="00DD44CE">
      <w:pPr>
        <w:pStyle w:val="a7"/>
        <w:ind w:left="4963" w:right="8" w:firstLine="709"/>
        <w:jc w:val="left"/>
        <w:rPr>
          <w:rFonts w:ascii="Times New Roman" w:hAnsi="Times New Roman"/>
          <w:b w:val="0"/>
          <w:sz w:val="24"/>
          <w:szCs w:val="24"/>
        </w:rPr>
      </w:pPr>
    </w:p>
    <w:p w:rsidR="00DD44CE" w:rsidRDefault="00DD44CE" w:rsidP="00DD44CE">
      <w:pPr>
        <w:pStyle w:val="a7"/>
        <w:ind w:left="4963" w:right="8" w:firstLine="709"/>
        <w:jc w:val="left"/>
        <w:rPr>
          <w:rFonts w:ascii="Times New Roman" w:hAnsi="Times New Roman"/>
          <w:b w:val="0"/>
          <w:sz w:val="24"/>
          <w:szCs w:val="24"/>
        </w:rPr>
      </w:pPr>
    </w:p>
    <w:p w:rsidR="00EF1F5C" w:rsidRDefault="00FE2DD3" w:rsidP="00DD44CE">
      <w:pPr>
        <w:pStyle w:val="a7"/>
        <w:ind w:left="4963" w:right="8" w:firstLine="709"/>
        <w:jc w:val="left"/>
        <w:rPr>
          <w:rFonts w:ascii="Times New Roman" w:hAnsi="Times New Roman"/>
          <w:b w:val="0"/>
          <w:sz w:val="24"/>
          <w:szCs w:val="24"/>
        </w:rPr>
      </w:pPr>
      <w:r w:rsidRPr="00FE2DD3">
        <w:rPr>
          <w:rFonts w:ascii="Times New Roman" w:hAnsi="Times New Roman"/>
          <w:b w:val="0"/>
          <w:sz w:val="24"/>
          <w:szCs w:val="24"/>
        </w:rPr>
        <w:t>_________</w:t>
      </w:r>
      <w:r>
        <w:rPr>
          <w:rFonts w:ascii="Times New Roman" w:hAnsi="Times New Roman"/>
          <w:sz w:val="24"/>
          <w:szCs w:val="24"/>
        </w:rPr>
        <w:t>М.Г.</w:t>
      </w:r>
      <w:r w:rsidR="00A05C55">
        <w:rPr>
          <w:rFonts w:ascii="Times New Roman" w:hAnsi="Times New Roman"/>
          <w:sz w:val="24"/>
          <w:szCs w:val="24"/>
        </w:rPr>
        <w:t xml:space="preserve"> </w:t>
      </w:r>
      <w:r w:rsidRPr="00FE2DD3">
        <w:rPr>
          <w:rFonts w:ascii="Times New Roman" w:hAnsi="Times New Roman"/>
          <w:sz w:val="24"/>
          <w:szCs w:val="24"/>
        </w:rPr>
        <w:t>Долгоаршинных</w:t>
      </w:r>
    </w:p>
    <w:p w:rsidR="00EF1F5C" w:rsidRDefault="00EF1F5C" w:rsidP="00FE2DD3">
      <w:pPr>
        <w:pStyle w:val="a7"/>
        <w:ind w:right="8"/>
        <w:jc w:val="left"/>
        <w:rPr>
          <w:rFonts w:ascii="Times New Roman" w:hAnsi="Times New Roman"/>
          <w:b w:val="0"/>
          <w:sz w:val="24"/>
          <w:szCs w:val="24"/>
        </w:rPr>
      </w:pPr>
    </w:p>
    <w:p w:rsidR="00EF1F5C" w:rsidRDefault="00EF1F5C" w:rsidP="00FE2DD3">
      <w:pPr>
        <w:pStyle w:val="a7"/>
        <w:ind w:right="8"/>
        <w:jc w:val="left"/>
        <w:rPr>
          <w:rFonts w:ascii="Times New Roman" w:hAnsi="Times New Roman"/>
          <w:b w:val="0"/>
          <w:sz w:val="24"/>
          <w:szCs w:val="24"/>
        </w:rPr>
      </w:pPr>
    </w:p>
    <w:p w:rsidR="00EF1F5C" w:rsidRDefault="00EF1F5C" w:rsidP="00EF1F5C">
      <w:pPr>
        <w:jc w:val="center"/>
      </w:pPr>
      <w:r>
        <w:t xml:space="preserve">                                                                                             </w:t>
      </w: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EF1F5C" w:rsidRDefault="00EF1F5C" w:rsidP="00EF1F5C">
      <w:pPr>
        <w:jc w:val="center"/>
      </w:pPr>
    </w:p>
    <w:p w:rsidR="00A05C55" w:rsidRDefault="00EF1F5C" w:rsidP="00EF1F5C">
      <w:pPr>
        <w:jc w:val="center"/>
      </w:pPr>
      <w:r>
        <w:t xml:space="preserve">                                     </w:t>
      </w:r>
    </w:p>
    <w:p w:rsidR="00A05C55" w:rsidRDefault="00A05C55" w:rsidP="00EF1F5C">
      <w:pPr>
        <w:jc w:val="center"/>
      </w:pPr>
    </w:p>
    <w:p w:rsidR="00A05C55" w:rsidRDefault="00A05C55" w:rsidP="00EF1F5C">
      <w:pPr>
        <w:jc w:val="center"/>
      </w:pPr>
    </w:p>
    <w:p w:rsidR="00EF1F5C" w:rsidRDefault="00A05C55" w:rsidP="00A05C55">
      <w:pPr>
        <w:ind w:left="5672" w:firstLine="709"/>
      </w:pPr>
      <w:r>
        <w:t xml:space="preserve">   </w:t>
      </w:r>
      <w:r w:rsidR="00EF1F5C">
        <w:t xml:space="preserve">Приложение № 2 </w:t>
      </w:r>
    </w:p>
    <w:p w:rsidR="00EF1F5C" w:rsidRDefault="00EF1F5C" w:rsidP="00EF1F5C">
      <w:pPr>
        <w:jc w:val="center"/>
      </w:pPr>
      <w:r>
        <w:t xml:space="preserve">                                                                                                          к Договору № _________</w:t>
      </w:r>
    </w:p>
    <w:p w:rsidR="00EF1F5C" w:rsidRDefault="00EF1F5C" w:rsidP="00EF1F5C">
      <w:pPr>
        <w:jc w:val="center"/>
      </w:pPr>
      <w:r>
        <w:t xml:space="preserve">                                                                                                          от __</w:t>
      </w:r>
      <w:proofErr w:type="gramStart"/>
      <w:r>
        <w:t>_  _</w:t>
      </w:r>
      <w:proofErr w:type="gramEnd"/>
      <w:r>
        <w:t xml:space="preserve">________  2016 г. </w:t>
      </w:r>
    </w:p>
    <w:p w:rsidR="00EF1F5C" w:rsidRPr="007F63A9" w:rsidRDefault="00EF1F5C" w:rsidP="00EF1F5C">
      <w:pPr>
        <w:jc w:val="center"/>
        <w:rPr>
          <w:b/>
          <w:sz w:val="28"/>
          <w:szCs w:val="28"/>
        </w:rPr>
      </w:pPr>
    </w:p>
    <w:p w:rsidR="00545903" w:rsidRDefault="00545903" w:rsidP="00EF1F5C">
      <w:pPr>
        <w:jc w:val="center"/>
        <w:rPr>
          <w:b/>
        </w:rPr>
      </w:pPr>
      <w:r>
        <w:rPr>
          <w:b/>
        </w:rPr>
        <w:t>График выполнения работ</w:t>
      </w:r>
    </w:p>
    <w:p w:rsidR="00EF1F5C" w:rsidRDefault="00EF1F5C" w:rsidP="00EF1F5C">
      <w:pPr>
        <w:jc w:val="right"/>
      </w:pPr>
    </w:p>
    <w:tbl>
      <w:tblPr>
        <w:tblW w:w="1074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73"/>
        <w:gridCol w:w="2346"/>
        <w:gridCol w:w="1418"/>
        <w:gridCol w:w="2151"/>
        <w:gridCol w:w="1109"/>
      </w:tblGrid>
      <w:tr w:rsidR="00EF1F5C" w:rsidTr="008645F7">
        <w:trPr>
          <w:jc w:val="right"/>
        </w:trPr>
        <w:tc>
          <w:tcPr>
            <w:tcW w:w="846" w:type="dxa"/>
            <w:shd w:val="clear" w:color="auto" w:fill="auto"/>
          </w:tcPr>
          <w:p w:rsidR="00EF1F5C" w:rsidRPr="00E91C83" w:rsidRDefault="00EF1F5C" w:rsidP="008645F7">
            <w:pPr>
              <w:jc w:val="center"/>
            </w:pPr>
            <w:r w:rsidRPr="00E91C83">
              <w:t>№ п/п</w:t>
            </w:r>
          </w:p>
        </w:tc>
        <w:tc>
          <w:tcPr>
            <w:tcW w:w="2873" w:type="dxa"/>
            <w:shd w:val="clear" w:color="auto" w:fill="auto"/>
          </w:tcPr>
          <w:p w:rsidR="00EF1F5C" w:rsidRPr="00E91C83" w:rsidRDefault="00EF1F5C" w:rsidP="008645F7">
            <w:pPr>
              <w:jc w:val="center"/>
            </w:pPr>
            <w:r w:rsidRPr="00E91C83">
              <w:t xml:space="preserve">Наименование объекта, </w:t>
            </w:r>
          </w:p>
          <w:p w:rsidR="00EF1F5C" w:rsidRPr="00E91C83" w:rsidRDefault="00EF1F5C" w:rsidP="008645F7">
            <w:pPr>
              <w:jc w:val="center"/>
            </w:pPr>
            <w:r w:rsidRPr="00E91C83">
              <w:t>подлежащего обработке</w:t>
            </w:r>
          </w:p>
        </w:tc>
        <w:tc>
          <w:tcPr>
            <w:tcW w:w="2346" w:type="dxa"/>
            <w:shd w:val="clear" w:color="auto" w:fill="auto"/>
          </w:tcPr>
          <w:p w:rsidR="00EF1F5C" w:rsidRPr="00E91C83" w:rsidRDefault="00EF1F5C" w:rsidP="008645F7">
            <w:pPr>
              <w:jc w:val="center"/>
            </w:pPr>
            <w:r w:rsidRPr="00E91C83">
              <w:t>Местонахождение,</w:t>
            </w:r>
          </w:p>
          <w:p w:rsidR="00EF1F5C" w:rsidRPr="00E91C83" w:rsidRDefault="00EF1F5C" w:rsidP="008645F7">
            <w:pPr>
              <w:jc w:val="center"/>
            </w:pPr>
            <w:r w:rsidRPr="00E91C83">
              <w:t xml:space="preserve"> адрес объекта</w:t>
            </w:r>
          </w:p>
        </w:tc>
        <w:tc>
          <w:tcPr>
            <w:tcW w:w="1418" w:type="dxa"/>
            <w:shd w:val="clear" w:color="auto" w:fill="auto"/>
          </w:tcPr>
          <w:p w:rsidR="00EF1F5C" w:rsidRPr="00E91C83" w:rsidRDefault="00EF1F5C" w:rsidP="008645F7">
            <w:pPr>
              <w:jc w:val="center"/>
            </w:pPr>
            <w:r w:rsidRPr="00E91C83">
              <w:t>Площадь обрабатываемой поверхности (</w:t>
            </w:r>
            <w:proofErr w:type="spellStart"/>
            <w:r w:rsidRPr="00E91C83">
              <w:t>кв.м</w:t>
            </w:r>
            <w:proofErr w:type="spellEnd"/>
            <w:r w:rsidRPr="00E91C83">
              <w:t>.)</w:t>
            </w:r>
          </w:p>
        </w:tc>
        <w:tc>
          <w:tcPr>
            <w:tcW w:w="2151" w:type="dxa"/>
            <w:shd w:val="clear" w:color="auto" w:fill="auto"/>
          </w:tcPr>
          <w:p w:rsidR="00EF1F5C" w:rsidRPr="00E91C83" w:rsidRDefault="00EF1F5C" w:rsidP="008645F7">
            <w:pPr>
              <w:jc w:val="center"/>
            </w:pPr>
            <w:r w:rsidRPr="00E91C83">
              <w:t>Материал обрабатываемой поверхности</w:t>
            </w:r>
          </w:p>
        </w:tc>
        <w:tc>
          <w:tcPr>
            <w:tcW w:w="1109" w:type="dxa"/>
            <w:shd w:val="clear" w:color="auto" w:fill="auto"/>
          </w:tcPr>
          <w:p w:rsidR="00EF1F5C" w:rsidRPr="00E91C83" w:rsidRDefault="00EF1F5C" w:rsidP="008645F7">
            <w:pPr>
              <w:jc w:val="center"/>
            </w:pPr>
            <w:r w:rsidRPr="00E91C83">
              <w:t>Срок выполнения работ</w:t>
            </w:r>
          </w:p>
        </w:tc>
      </w:tr>
      <w:tr w:rsidR="008645F7" w:rsidTr="008645F7">
        <w:trPr>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AF7DB7" w:rsidRDefault="008645F7" w:rsidP="00BE5C43">
            <w:pPr>
              <w:jc w:val="both"/>
            </w:pPr>
            <w:r w:rsidRPr="00AF7DB7">
              <w:t xml:space="preserve">Здание АТС 2, </w:t>
            </w:r>
          </w:p>
          <w:p w:rsidR="008645F7" w:rsidRPr="00AF7DB7" w:rsidRDefault="008645F7" w:rsidP="00AF7DB7">
            <w:pPr>
              <w:jc w:val="both"/>
            </w:pPr>
            <w:r w:rsidRPr="00AF7DB7">
              <w:t>Административное здание МЦТЭТ</w:t>
            </w:r>
          </w:p>
        </w:tc>
        <w:tc>
          <w:tcPr>
            <w:tcW w:w="2346" w:type="dxa"/>
            <w:shd w:val="clear" w:color="auto" w:fill="auto"/>
          </w:tcPr>
          <w:p w:rsidR="008645F7" w:rsidRPr="00AF7DB7" w:rsidRDefault="008645F7" w:rsidP="00BE5C43">
            <w:pPr>
              <w:jc w:val="both"/>
              <w:rPr>
                <w:sz w:val="22"/>
                <w:szCs w:val="22"/>
              </w:rPr>
            </w:pPr>
            <w:r w:rsidRPr="00AF7DB7">
              <w:rPr>
                <w:sz w:val="22"/>
                <w:szCs w:val="22"/>
              </w:rPr>
              <w:t xml:space="preserve">РБ, г. Сибай, ул. Горького, 53 А, Кирова, 31 </w:t>
            </w:r>
          </w:p>
        </w:tc>
        <w:tc>
          <w:tcPr>
            <w:tcW w:w="1418" w:type="dxa"/>
            <w:shd w:val="clear" w:color="auto" w:fill="auto"/>
          </w:tcPr>
          <w:p w:rsidR="008645F7" w:rsidRPr="00AF7DB7" w:rsidRDefault="008645F7" w:rsidP="00BE5C43">
            <w:pPr>
              <w:jc w:val="center"/>
            </w:pPr>
            <w:r w:rsidRPr="00AF7DB7">
              <w:t>1067</w:t>
            </w:r>
          </w:p>
          <w:p w:rsidR="008645F7" w:rsidRPr="00AF7DB7" w:rsidRDefault="008645F7" w:rsidP="00BE5C43">
            <w:pPr>
              <w:jc w:val="center"/>
            </w:pPr>
          </w:p>
          <w:p w:rsidR="008645F7" w:rsidRPr="00AF7DB7" w:rsidRDefault="008645F7" w:rsidP="00BE5C43">
            <w:pPr>
              <w:jc w:val="center"/>
            </w:pPr>
          </w:p>
        </w:tc>
        <w:tc>
          <w:tcPr>
            <w:tcW w:w="2151" w:type="dxa"/>
            <w:shd w:val="clear" w:color="auto" w:fill="auto"/>
          </w:tcPr>
          <w:p w:rsidR="008645F7" w:rsidRPr="00AF7DB7" w:rsidRDefault="008645F7" w:rsidP="00BE5C43">
            <w:pPr>
              <w:jc w:val="center"/>
              <w:rPr>
                <w:sz w:val="22"/>
                <w:szCs w:val="22"/>
              </w:rPr>
            </w:pPr>
            <w:r w:rsidRPr="00AF7DB7">
              <w:rPr>
                <w:sz w:val="22"/>
                <w:szCs w:val="22"/>
              </w:rPr>
              <w:t>Деревянные конструкции чердачного помещения</w:t>
            </w:r>
          </w:p>
        </w:tc>
        <w:tc>
          <w:tcPr>
            <w:tcW w:w="1109" w:type="dxa"/>
            <w:vMerge w:val="restart"/>
            <w:shd w:val="clear" w:color="auto" w:fill="auto"/>
          </w:tcPr>
          <w:p w:rsidR="008645F7" w:rsidRDefault="00145E98" w:rsidP="00145E98">
            <w:r>
              <w:t>до</w:t>
            </w:r>
            <w:r w:rsidR="009C0E37">
              <w:t xml:space="preserve"> </w:t>
            </w:r>
            <w:r w:rsidR="008645F7" w:rsidRPr="008645F7">
              <w:t>1</w:t>
            </w:r>
            <w:r w:rsidR="009C0E37">
              <w:t>5</w:t>
            </w:r>
            <w:r w:rsidR="008645F7" w:rsidRPr="008645F7">
              <w:t xml:space="preserve"> </w:t>
            </w:r>
            <w:r w:rsidR="009C0E37">
              <w:t>н</w:t>
            </w:r>
            <w:r w:rsidR="008645F7" w:rsidRPr="008645F7">
              <w:t>оября 2016 г.</w:t>
            </w:r>
          </w:p>
        </w:tc>
      </w:tr>
      <w:tr w:rsidR="008645F7" w:rsidTr="008645F7">
        <w:trPr>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E91C83" w:rsidRDefault="008645F7" w:rsidP="00BE5C43">
            <w:pPr>
              <w:jc w:val="both"/>
            </w:pPr>
            <w:r>
              <w:t>Здание ЛТЦ 4-х этажное</w:t>
            </w:r>
            <w:r w:rsidRPr="00E91C83">
              <w:t xml:space="preserve"> </w:t>
            </w:r>
          </w:p>
          <w:p w:rsidR="008645F7" w:rsidRPr="00E91C83" w:rsidRDefault="008645F7" w:rsidP="00BE5C43">
            <w:pPr>
              <w:jc w:val="both"/>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proofErr w:type="spellStart"/>
            <w:r>
              <w:rPr>
                <w:sz w:val="22"/>
                <w:szCs w:val="22"/>
              </w:rPr>
              <w:t>Баймакский</w:t>
            </w:r>
            <w:proofErr w:type="spellEnd"/>
            <w:r>
              <w:rPr>
                <w:sz w:val="22"/>
                <w:szCs w:val="22"/>
              </w:rPr>
              <w:t xml:space="preserve"> район, г. Баймак</w:t>
            </w:r>
            <w:r w:rsidRPr="00D0778B">
              <w:rPr>
                <w:sz w:val="22"/>
                <w:szCs w:val="22"/>
              </w:rPr>
              <w:t xml:space="preserve">, </w:t>
            </w:r>
            <w:r>
              <w:rPr>
                <w:sz w:val="22"/>
                <w:szCs w:val="22"/>
              </w:rPr>
              <w:t>проспект Салавата Юлаева,44</w:t>
            </w:r>
          </w:p>
        </w:tc>
        <w:tc>
          <w:tcPr>
            <w:tcW w:w="1418" w:type="dxa"/>
            <w:shd w:val="clear" w:color="auto" w:fill="auto"/>
          </w:tcPr>
          <w:p w:rsidR="008645F7" w:rsidRPr="00CA50BB" w:rsidRDefault="008645F7" w:rsidP="00BE5C43">
            <w:pPr>
              <w:jc w:val="center"/>
            </w:pPr>
            <w:r>
              <w:t>1104</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8645F7">
            <w:pPr>
              <w:jc w:val="both"/>
            </w:pPr>
            <w:r>
              <w:t>Здание ЛТЦ, гаражные боксы</w:t>
            </w:r>
          </w:p>
          <w:p w:rsidR="008645F7" w:rsidRPr="00E91C83" w:rsidRDefault="008645F7" w:rsidP="008645F7">
            <w:pPr>
              <w:jc w:val="both"/>
            </w:pPr>
          </w:p>
        </w:tc>
        <w:tc>
          <w:tcPr>
            <w:tcW w:w="2346" w:type="dxa"/>
            <w:shd w:val="clear" w:color="auto" w:fill="auto"/>
          </w:tcPr>
          <w:p w:rsidR="008645F7" w:rsidRPr="00D0778B" w:rsidRDefault="008645F7" w:rsidP="008645F7">
            <w:pPr>
              <w:jc w:val="both"/>
              <w:rPr>
                <w:sz w:val="22"/>
                <w:szCs w:val="22"/>
              </w:rPr>
            </w:pPr>
            <w:r>
              <w:rPr>
                <w:sz w:val="22"/>
                <w:szCs w:val="22"/>
              </w:rPr>
              <w:t>РБ, Зилаир</w:t>
            </w:r>
            <w:r w:rsidRPr="00D0778B">
              <w:rPr>
                <w:sz w:val="22"/>
                <w:szCs w:val="22"/>
              </w:rPr>
              <w:t xml:space="preserve">ский район, </w:t>
            </w:r>
            <w:r>
              <w:rPr>
                <w:sz w:val="22"/>
                <w:szCs w:val="22"/>
              </w:rPr>
              <w:t xml:space="preserve">с. Зилаир, ул. Ленина, 64 </w:t>
            </w:r>
            <w:proofErr w:type="gramStart"/>
            <w:r>
              <w:rPr>
                <w:sz w:val="22"/>
                <w:szCs w:val="22"/>
              </w:rPr>
              <w:t>А</w:t>
            </w:r>
            <w:proofErr w:type="gramEnd"/>
            <w:r w:rsidRPr="00D0778B">
              <w:rPr>
                <w:sz w:val="22"/>
                <w:szCs w:val="22"/>
              </w:rPr>
              <w:t xml:space="preserve">  </w:t>
            </w:r>
          </w:p>
        </w:tc>
        <w:tc>
          <w:tcPr>
            <w:tcW w:w="1418" w:type="dxa"/>
            <w:shd w:val="clear" w:color="auto" w:fill="auto"/>
          </w:tcPr>
          <w:p w:rsidR="008645F7" w:rsidRPr="009A1E53" w:rsidRDefault="008645F7" w:rsidP="008645F7">
            <w:pPr>
              <w:jc w:val="center"/>
            </w:pPr>
            <w:r>
              <w:t>1419</w:t>
            </w:r>
          </w:p>
        </w:tc>
        <w:tc>
          <w:tcPr>
            <w:tcW w:w="2151" w:type="dxa"/>
            <w:shd w:val="clear" w:color="auto" w:fill="auto"/>
          </w:tcPr>
          <w:p w:rsidR="008645F7" w:rsidRPr="00D0778B" w:rsidRDefault="008645F7" w:rsidP="008645F7">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Pr="00E91C83" w:rsidRDefault="008645F7" w:rsidP="00BE5C43"/>
        </w:tc>
      </w:tr>
      <w:tr w:rsidR="008645F7" w:rsidTr="008645F7">
        <w:trPr>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АТС-3/4</w:t>
            </w:r>
          </w:p>
          <w:p w:rsidR="008645F7" w:rsidRPr="00E91C83" w:rsidRDefault="008645F7" w:rsidP="00BE5C43">
            <w:pPr>
              <w:jc w:val="both"/>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r>
              <w:rPr>
                <w:sz w:val="22"/>
                <w:szCs w:val="22"/>
              </w:rPr>
              <w:t>г. Октябрьский, ул. Ленина, 59</w:t>
            </w:r>
          </w:p>
        </w:tc>
        <w:tc>
          <w:tcPr>
            <w:tcW w:w="1418" w:type="dxa"/>
            <w:shd w:val="clear" w:color="auto" w:fill="auto"/>
          </w:tcPr>
          <w:p w:rsidR="008645F7" w:rsidRPr="009A1E53" w:rsidRDefault="008645F7" w:rsidP="00BE5C43">
            <w:pPr>
              <w:jc w:val="center"/>
            </w:pPr>
            <w:r>
              <w:t>1380</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АТ</w:t>
            </w:r>
            <w:r w:rsidRPr="009A1E53">
              <w:t>С</w:t>
            </w:r>
            <w:r>
              <w:t>-6</w:t>
            </w:r>
          </w:p>
          <w:p w:rsidR="008645F7" w:rsidRPr="00E91C83" w:rsidRDefault="008645F7" w:rsidP="00BE5C43">
            <w:pPr>
              <w:jc w:val="both"/>
              <w:rPr>
                <w:sz w:val="28"/>
                <w:szCs w:val="28"/>
              </w:rPr>
            </w:pP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r>
              <w:rPr>
                <w:sz w:val="22"/>
                <w:szCs w:val="22"/>
              </w:rPr>
              <w:t>г. Октябрьский, ул. Герцена, 20 А</w:t>
            </w:r>
          </w:p>
        </w:tc>
        <w:tc>
          <w:tcPr>
            <w:tcW w:w="1418" w:type="dxa"/>
            <w:shd w:val="clear" w:color="auto" w:fill="auto"/>
          </w:tcPr>
          <w:p w:rsidR="008645F7" w:rsidRPr="009A1E53" w:rsidRDefault="008645F7" w:rsidP="00BE5C43">
            <w:pPr>
              <w:jc w:val="center"/>
            </w:pPr>
            <w:r>
              <w:t>160</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proofErr w:type="gramStart"/>
            <w:r w:rsidRPr="009A1E53">
              <w:t xml:space="preserve">Здание </w:t>
            </w:r>
            <w:r>
              <w:t xml:space="preserve"> бокса</w:t>
            </w:r>
            <w:proofErr w:type="gramEnd"/>
            <w:r>
              <w:t xml:space="preserve"> для тракторов</w:t>
            </w: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sidRPr="00D0778B">
              <w:rPr>
                <w:sz w:val="22"/>
                <w:szCs w:val="22"/>
              </w:rPr>
              <w:t xml:space="preserve">РБ, </w:t>
            </w:r>
            <w:r>
              <w:rPr>
                <w:sz w:val="22"/>
                <w:szCs w:val="22"/>
              </w:rPr>
              <w:t>г. Октябрьский, проезд Островского, 1а</w:t>
            </w:r>
          </w:p>
        </w:tc>
        <w:tc>
          <w:tcPr>
            <w:tcW w:w="1418" w:type="dxa"/>
            <w:shd w:val="clear" w:color="auto" w:fill="auto"/>
          </w:tcPr>
          <w:p w:rsidR="008645F7" w:rsidRPr="009A1E53" w:rsidRDefault="008645F7" w:rsidP="002F566A">
            <w:pPr>
              <w:jc w:val="center"/>
            </w:pPr>
            <w:r>
              <w:t>82</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ЛТЦ</w:t>
            </w: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Pr>
                <w:sz w:val="22"/>
                <w:szCs w:val="22"/>
              </w:rPr>
              <w:t xml:space="preserve">РБ, </w:t>
            </w:r>
            <w:proofErr w:type="spellStart"/>
            <w:r>
              <w:rPr>
                <w:sz w:val="22"/>
                <w:szCs w:val="22"/>
              </w:rPr>
              <w:t>Буздякский</w:t>
            </w:r>
            <w:proofErr w:type="spellEnd"/>
            <w:r>
              <w:rPr>
                <w:sz w:val="22"/>
                <w:szCs w:val="22"/>
              </w:rPr>
              <w:t xml:space="preserve"> район, с. Буздяк, </w:t>
            </w:r>
            <w:proofErr w:type="spellStart"/>
            <w:r>
              <w:rPr>
                <w:sz w:val="22"/>
                <w:szCs w:val="22"/>
              </w:rPr>
              <w:t>ул.Красная</w:t>
            </w:r>
            <w:proofErr w:type="spellEnd"/>
            <w:r>
              <w:rPr>
                <w:sz w:val="22"/>
                <w:szCs w:val="22"/>
              </w:rPr>
              <w:t xml:space="preserve"> площадь, 19</w:t>
            </w:r>
          </w:p>
        </w:tc>
        <w:tc>
          <w:tcPr>
            <w:tcW w:w="1418" w:type="dxa"/>
            <w:shd w:val="clear" w:color="auto" w:fill="auto"/>
          </w:tcPr>
          <w:p w:rsidR="008645F7" w:rsidRPr="009A1E53" w:rsidRDefault="008645F7" w:rsidP="00BE5C43">
            <w:pPr>
              <w:jc w:val="center"/>
            </w:pPr>
            <w:r>
              <w:t>589</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АТС-4/6</w:t>
            </w:r>
          </w:p>
          <w:p w:rsidR="008645F7" w:rsidRPr="00E91C83" w:rsidRDefault="008645F7" w:rsidP="00BE5C43">
            <w:pPr>
              <w:jc w:val="both"/>
              <w:rPr>
                <w:sz w:val="28"/>
                <w:szCs w:val="28"/>
              </w:rPr>
            </w:pPr>
          </w:p>
        </w:tc>
        <w:tc>
          <w:tcPr>
            <w:tcW w:w="2346" w:type="dxa"/>
            <w:shd w:val="clear" w:color="auto" w:fill="auto"/>
          </w:tcPr>
          <w:p w:rsidR="008645F7" w:rsidRPr="00D0778B" w:rsidRDefault="008645F7" w:rsidP="00BE5C43">
            <w:pPr>
              <w:jc w:val="both"/>
              <w:rPr>
                <w:sz w:val="22"/>
                <w:szCs w:val="22"/>
              </w:rPr>
            </w:pPr>
            <w:r w:rsidRPr="00D0778B">
              <w:rPr>
                <w:sz w:val="22"/>
                <w:szCs w:val="22"/>
              </w:rPr>
              <w:t>РБ,</w:t>
            </w:r>
            <w:r>
              <w:rPr>
                <w:sz w:val="22"/>
                <w:szCs w:val="22"/>
              </w:rPr>
              <w:t xml:space="preserve"> г. Нефтекамск, ул. Ленина, 13</w:t>
            </w:r>
          </w:p>
        </w:tc>
        <w:tc>
          <w:tcPr>
            <w:tcW w:w="1418" w:type="dxa"/>
            <w:shd w:val="clear" w:color="auto" w:fill="auto"/>
          </w:tcPr>
          <w:p w:rsidR="008645F7" w:rsidRPr="009A1E53" w:rsidRDefault="008645F7" w:rsidP="00BE5C43">
            <w:pPr>
              <w:jc w:val="center"/>
            </w:pPr>
            <w:r>
              <w:t>991</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ЛТЦ</w:t>
            </w:r>
          </w:p>
        </w:tc>
        <w:tc>
          <w:tcPr>
            <w:tcW w:w="2346" w:type="dxa"/>
            <w:shd w:val="clear" w:color="auto" w:fill="auto"/>
          </w:tcPr>
          <w:p w:rsidR="008645F7" w:rsidRPr="00D0778B" w:rsidRDefault="008645F7" w:rsidP="00BE5C43">
            <w:pPr>
              <w:jc w:val="both"/>
              <w:rPr>
                <w:sz w:val="22"/>
                <w:szCs w:val="22"/>
              </w:rPr>
            </w:pPr>
            <w:r>
              <w:rPr>
                <w:sz w:val="22"/>
                <w:szCs w:val="22"/>
              </w:rPr>
              <w:t xml:space="preserve">РБ, </w:t>
            </w:r>
            <w:proofErr w:type="spellStart"/>
            <w:r>
              <w:rPr>
                <w:sz w:val="22"/>
                <w:szCs w:val="22"/>
              </w:rPr>
              <w:t>Гафурийский</w:t>
            </w:r>
            <w:proofErr w:type="spellEnd"/>
            <w:r>
              <w:rPr>
                <w:sz w:val="22"/>
                <w:szCs w:val="22"/>
              </w:rPr>
              <w:t xml:space="preserve"> район г. </w:t>
            </w:r>
            <w:proofErr w:type="spellStart"/>
            <w:r>
              <w:rPr>
                <w:sz w:val="22"/>
                <w:szCs w:val="22"/>
              </w:rPr>
              <w:t>Красноусольск</w:t>
            </w:r>
            <w:proofErr w:type="spellEnd"/>
            <w:r>
              <w:rPr>
                <w:sz w:val="22"/>
                <w:szCs w:val="22"/>
              </w:rPr>
              <w:t>, ул. Коммунистическая, 10</w:t>
            </w:r>
          </w:p>
        </w:tc>
        <w:tc>
          <w:tcPr>
            <w:tcW w:w="1418" w:type="dxa"/>
            <w:shd w:val="clear" w:color="auto" w:fill="auto"/>
          </w:tcPr>
          <w:p w:rsidR="008645F7" w:rsidRPr="009A1E53" w:rsidRDefault="008645F7" w:rsidP="00BE5C43">
            <w:pPr>
              <w:jc w:val="center"/>
            </w:pPr>
            <w:r>
              <w:t>612</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ЛТЦ</w:t>
            </w:r>
          </w:p>
        </w:tc>
        <w:tc>
          <w:tcPr>
            <w:tcW w:w="2346" w:type="dxa"/>
            <w:shd w:val="clear" w:color="auto" w:fill="auto"/>
          </w:tcPr>
          <w:p w:rsidR="008645F7" w:rsidRPr="00D0778B" w:rsidRDefault="008645F7" w:rsidP="00BE5C43">
            <w:pPr>
              <w:jc w:val="both"/>
              <w:rPr>
                <w:sz w:val="22"/>
                <w:szCs w:val="22"/>
              </w:rPr>
            </w:pPr>
            <w:r>
              <w:rPr>
                <w:sz w:val="22"/>
                <w:szCs w:val="22"/>
              </w:rPr>
              <w:t xml:space="preserve">РБ, </w:t>
            </w:r>
            <w:proofErr w:type="spellStart"/>
            <w:r>
              <w:rPr>
                <w:sz w:val="22"/>
                <w:szCs w:val="22"/>
              </w:rPr>
              <w:t>Зианчуринский</w:t>
            </w:r>
            <w:proofErr w:type="spellEnd"/>
            <w:r>
              <w:rPr>
                <w:sz w:val="22"/>
                <w:szCs w:val="22"/>
              </w:rPr>
              <w:t xml:space="preserve"> район, с. </w:t>
            </w:r>
            <w:proofErr w:type="spellStart"/>
            <w:r>
              <w:rPr>
                <w:sz w:val="22"/>
                <w:szCs w:val="22"/>
              </w:rPr>
              <w:t>Исянгулово</w:t>
            </w:r>
            <w:proofErr w:type="spellEnd"/>
            <w:r>
              <w:rPr>
                <w:sz w:val="22"/>
                <w:szCs w:val="22"/>
              </w:rPr>
              <w:t>. ул. Советская, 7</w:t>
            </w:r>
          </w:p>
        </w:tc>
        <w:tc>
          <w:tcPr>
            <w:tcW w:w="1418" w:type="dxa"/>
            <w:shd w:val="clear" w:color="auto" w:fill="auto"/>
          </w:tcPr>
          <w:p w:rsidR="008645F7" w:rsidRPr="009A1E53" w:rsidRDefault="008645F7" w:rsidP="00BE5C43">
            <w:pPr>
              <w:jc w:val="center"/>
            </w:pPr>
            <w:r>
              <w:t>857</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8645F7" w:rsidTr="008645F7">
        <w:trPr>
          <w:trHeight w:val="915"/>
          <w:jc w:val="right"/>
        </w:trPr>
        <w:tc>
          <w:tcPr>
            <w:tcW w:w="846" w:type="dxa"/>
            <w:shd w:val="clear" w:color="auto" w:fill="auto"/>
          </w:tcPr>
          <w:p w:rsidR="008645F7" w:rsidRPr="00D0778B" w:rsidRDefault="008645F7" w:rsidP="00BE5C43">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9A1E53" w:rsidRDefault="008645F7" w:rsidP="00BE5C43">
            <w:pPr>
              <w:jc w:val="both"/>
            </w:pPr>
            <w:r>
              <w:t>Здание учебного корпуса</w:t>
            </w:r>
          </w:p>
        </w:tc>
        <w:tc>
          <w:tcPr>
            <w:tcW w:w="2346" w:type="dxa"/>
            <w:shd w:val="clear" w:color="auto" w:fill="auto"/>
          </w:tcPr>
          <w:p w:rsidR="008645F7" w:rsidRPr="00D0778B" w:rsidRDefault="008645F7" w:rsidP="00BE5C43">
            <w:pPr>
              <w:jc w:val="both"/>
              <w:rPr>
                <w:sz w:val="22"/>
                <w:szCs w:val="22"/>
              </w:rPr>
            </w:pPr>
            <w:r>
              <w:rPr>
                <w:sz w:val="22"/>
                <w:szCs w:val="22"/>
              </w:rPr>
              <w:t>РБ, г. Уфа, ул. Ленина, 30/1</w:t>
            </w:r>
          </w:p>
        </w:tc>
        <w:tc>
          <w:tcPr>
            <w:tcW w:w="1418" w:type="dxa"/>
            <w:shd w:val="clear" w:color="auto" w:fill="auto"/>
          </w:tcPr>
          <w:p w:rsidR="008645F7" w:rsidRPr="009A1E53" w:rsidRDefault="008645F7" w:rsidP="00BE5C43">
            <w:pPr>
              <w:jc w:val="center"/>
            </w:pPr>
            <w:r>
              <w:t>1800</w:t>
            </w:r>
          </w:p>
        </w:tc>
        <w:tc>
          <w:tcPr>
            <w:tcW w:w="2151" w:type="dxa"/>
            <w:shd w:val="clear" w:color="auto" w:fill="auto"/>
          </w:tcPr>
          <w:p w:rsidR="008645F7" w:rsidRPr="00D0778B" w:rsidRDefault="008645F7" w:rsidP="00BE5C43">
            <w:pPr>
              <w:jc w:val="center"/>
              <w:rPr>
                <w:sz w:val="22"/>
                <w:szCs w:val="22"/>
              </w:rPr>
            </w:pPr>
            <w:r w:rsidRPr="00D0778B">
              <w:rPr>
                <w:sz w:val="22"/>
                <w:szCs w:val="22"/>
              </w:rPr>
              <w:t>Деревянные конструкции чердачного помещения</w:t>
            </w:r>
          </w:p>
        </w:tc>
        <w:tc>
          <w:tcPr>
            <w:tcW w:w="1109" w:type="dxa"/>
            <w:vMerge/>
            <w:shd w:val="clear" w:color="auto" w:fill="auto"/>
          </w:tcPr>
          <w:p w:rsidR="008645F7" w:rsidRDefault="008645F7" w:rsidP="00BE5C43"/>
        </w:tc>
      </w:tr>
      <w:tr w:rsidR="002F11F1" w:rsidTr="008645F7">
        <w:trPr>
          <w:trHeight w:val="915"/>
          <w:jc w:val="right"/>
        </w:trPr>
        <w:tc>
          <w:tcPr>
            <w:tcW w:w="6065" w:type="dxa"/>
            <w:gridSpan w:val="3"/>
            <w:shd w:val="clear" w:color="auto" w:fill="auto"/>
          </w:tcPr>
          <w:p w:rsidR="002F11F1" w:rsidRDefault="002F11F1" w:rsidP="002F11F1">
            <w:pPr>
              <w:jc w:val="center"/>
              <w:rPr>
                <w:sz w:val="22"/>
                <w:szCs w:val="22"/>
              </w:rPr>
            </w:pPr>
            <w:r>
              <w:rPr>
                <w:sz w:val="22"/>
                <w:szCs w:val="22"/>
              </w:rPr>
              <w:t>ИТОГО</w:t>
            </w:r>
          </w:p>
        </w:tc>
        <w:tc>
          <w:tcPr>
            <w:tcW w:w="4678" w:type="dxa"/>
            <w:gridSpan w:val="3"/>
            <w:shd w:val="clear" w:color="auto" w:fill="auto"/>
          </w:tcPr>
          <w:p w:rsidR="002F11F1" w:rsidRPr="00D51B7C" w:rsidRDefault="002F11F1" w:rsidP="00D51B7C">
            <w:pPr>
              <w:jc w:val="center"/>
              <w:rPr>
                <w:lang w:val="en-US"/>
              </w:rPr>
            </w:pPr>
            <w:r>
              <w:t xml:space="preserve">10 </w:t>
            </w:r>
            <w:r w:rsidR="00D51B7C">
              <w:rPr>
                <w:lang w:val="en-US"/>
              </w:rPr>
              <w:t>061</w:t>
            </w: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8645F7">
            <w:pPr>
              <w:jc w:val="both"/>
            </w:pPr>
            <w:r>
              <w:t>Здание АТС-5</w:t>
            </w:r>
          </w:p>
        </w:tc>
        <w:tc>
          <w:tcPr>
            <w:tcW w:w="2346" w:type="dxa"/>
            <w:shd w:val="clear" w:color="auto" w:fill="auto"/>
          </w:tcPr>
          <w:p w:rsidR="008645F7" w:rsidRDefault="008645F7" w:rsidP="008645F7">
            <w:pPr>
              <w:jc w:val="both"/>
              <w:rPr>
                <w:sz w:val="22"/>
                <w:szCs w:val="22"/>
              </w:rPr>
            </w:pPr>
            <w:r>
              <w:rPr>
                <w:sz w:val="22"/>
                <w:szCs w:val="22"/>
              </w:rPr>
              <w:t>РБ, г. Сибай, Индустриальное шоссе, 2</w:t>
            </w:r>
          </w:p>
        </w:tc>
        <w:tc>
          <w:tcPr>
            <w:tcW w:w="1418" w:type="dxa"/>
            <w:shd w:val="clear" w:color="auto" w:fill="auto"/>
          </w:tcPr>
          <w:p w:rsidR="008645F7" w:rsidRDefault="008645F7" w:rsidP="008645F7">
            <w:pPr>
              <w:jc w:val="center"/>
            </w:pPr>
            <w:r>
              <w:t>129</w:t>
            </w:r>
          </w:p>
        </w:tc>
        <w:tc>
          <w:tcPr>
            <w:tcW w:w="2151" w:type="dxa"/>
            <w:shd w:val="clear" w:color="auto" w:fill="auto"/>
          </w:tcPr>
          <w:p w:rsidR="008645F7" w:rsidRPr="00D0778B" w:rsidRDefault="008645F7" w:rsidP="008645F7">
            <w:pPr>
              <w:jc w:val="center"/>
              <w:rPr>
                <w:sz w:val="22"/>
                <w:szCs w:val="22"/>
              </w:rPr>
            </w:pPr>
            <w:r>
              <w:rPr>
                <w:sz w:val="22"/>
                <w:szCs w:val="22"/>
              </w:rPr>
              <w:t>Несущие металлические конструкции здания</w:t>
            </w:r>
          </w:p>
        </w:tc>
        <w:tc>
          <w:tcPr>
            <w:tcW w:w="1109" w:type="dxa"/>
            <w:vMerge w:val="restart"/>
            <w:shd w:val="clear" w:color="auto" w:fill="auto"/>
          </w:tcPr>
          <w:p w:rsidR="008645F7" w:rsidRPr="00E91C83" w:rsidRDefault="00145E98" w:rsidP="00BE2AF1">
            <w:pPr>
              <w:jc w:val="center"/>
            </w:pPr>
            <w:proofErr w:type="gramStart"/>
            <w:r>
              <w:t xml:space="preserve">до </w:t>
            </w:r>
            <w:r w:rsidR="009C0E37">
              <w:t xml:space="preserve"> </w:t>
            </w:r>
            <w:r w:rsidR="009C0E37" w:rsidRPr="008645F7">
              <w:t>1</w:t>
            </w:r>
            <w:r w:rsidR="009C0E37">
              <w:t>5</w:t>
            </w:r>
            <w:proofErr w:type="gramEnd"/>
            <w:r w:rsidR="009C0E37" w:rsidRPr="008645F7">
              <w:t xml:space="preserve"> </w:t>
            </w:r>
            <w:r w:rsidR="009C0E37">
              <w:t>н</w:t>
            </w:r>
            <w:r w:rsidR="009C0E37" w:rsidRPr="008645F7">
              <w:t>оября 2016 г.</w:t>
            </w: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8645F7">
            <w:pPr>
              <w:jc w:val="both"/>
            </w:pPr>
            <w:r>
              <w:t>Здание АТС-3</w:t>
            </w:r>
          </w:p>
        </w:tc>
        <w:tc>
          <w:tcPr>
            <w:tcW w:w="2346" w:type="dxa"/>
            <w:shd w:val="clear" w:color="auto" w:fill="auto"/>
          </w:tcPr>
          <w:p w:rsidR="008645F7" w:rsidRDefault="008645F7" w:rsidP="008645F7">
            <w:pPr>
              <w:jc w:val="both"/>
              <w:rPr>
                <w:sz w:val="22"/>
                <w:szCs w:val="22"/>
              </w:rPr>
            </w:pPr>
            <w:r>
              <w:rPr>
                <w:sz w:val="22"/>
                <w:szCs w:val="22"/>
              </w:rPr>
              <w:t>РБ, г. Сибай, ул. Горького, 53 А</w:t>
            </w:r>
          </w:p>
        </w:tc>
        <w:tc>
          <w:tcPr>
            <w:tcW w:w="1418" w:type="dxa"/>
            <w:shd w:val="clear" w:color="auto" w:fill="auto"/>
          </w:tcPr>
          <w:p w:rsidR="008645F7" w:rsidRDefault="008645F7" w:rsidP="008645F7">
            <w:pPr>
              <w:jc w:val="center"/>
            </w:pPr>
            <w:r>
              <w:t>16</w:t>
            </w:r>
          </w:p>
        </w:tc>
        <w:tc>
          <w:tcPr>
            <w:tcW w:w="2151" w:type="dxa"/>
            <w:shd w:val="clear" w:color="auto" w:fill="auto"/>
          </w:tcPr>
          <w:p w:rsidR="008645F7" w:rsidRPr="00D0778B" w:rsidRDefault="008645F7" w:rsidP="008645F7">
            <w:pPr>
              <w:jc w:val="center"/>
              <w:rPr>
                <w:sz w:val="22"/>
                <w:szCs w:val="22"/>
              </w:rPr>
            </w:pPr>
            <w:r>
              <w:rPr>
                <w:sz w:val="22"/>
                <w:szCs w:val="22"/>
              </w:rPr>
              <w:t>Несущие металлические конструкции лестничного марша</w:t>
            </w:r>
          </w:p>
        </w:tc>
        <w:tc>
          <w:tcPr>
            <w:tcW w:w="1109" w:type="dxa"/>
            <w:vMerge/>
            <w:shd w:val="clear" w:color="auto" w:fill="auto"/>
          </w:tcPr>
          <w:p w:rsidR="008645F7" w:rsidRPr="00E91C83"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5A6B1B" w:rsidRDefault="008645F7" w:rsidP="004D4C9A">
            <w:pPr>
              <w:jc w:val="both"/>
            </w:pPr>
            <w:r w:rsidRPr="005A6B1B">
              <w:t>Здание   АЗ и ТЗ</w:t>
            </w:r>
          </w:p>
          <w:p w:rsidR="008645F7" w:rsidRPr="005A6B1B" w:rsidRDefault="008645F7" w:rsidP="004D4C9A">
            <w:pPr>
              <w:jc w:val="both"/>
            </w:pPr>
          </w:p>
        </w:tc>
        <w:tc>
          <w:tcPr>
            <w:tcW w:w="2346" w:type="dxa"/>
            <w:shd w:val="clear" w:color="auto" w:fill="auto"/>
          </w:tcPr>
          <w:p w:rsidR="008645F7" w:rsidRPr="005A6B1B" w:rsidRDefault="008645F7" w:rsidP="009738ED">
            <w:pPr>
              <w:jc w:val="both"/>
              <w:rPr>
                <w:sz w:val="22"/>
                <w:szCs w:val="22"/>
              </w:rPr>
            </w:pPr>
            <w:r w:rsidRPr="005A6B1B">
              <w:rPr>
                <w:sz w:val="22"/>
                <w:szCs w:val="22"/>
              </w:rPr>
              <w:t xml:space="preserve">РБ, г. Бирск, </w:t>
            </w:r>
          </w:p>
          <w:p w:rsidR="008645F7" w:rsidRPr="005A6B1B" w:rsidRDefault="008645F7" w:rsidP="00116DAD">
            <w:pPr>
              <w:jc w:val="both"/>
              <w:rPr>
                <w:sz w:val="22"/>
                <w:szCs w:val="22"/>
              </w:rPr>
            </w:pPr>
            <w:r w:rsidRPr="005A6B1B">
              <w:rPr>
                <w:sz w:val="22"/>
                <w:szCs w:val="22"/>
              </w:rPr>
              <w:t>ул. Октябрьская площадь, 4</w:t>
            </w:r>
            <w:r w:rsidRPr="005A6B1B">
              <w:rPr>
                <w:sz w:val="22"/>
                <w:szCs w:val="22"/>
              </w:rPr>
              <w:br/>
            </w:r>
          </w:p>
        </w:tc>
        <w:tc>
          <w:tcPr>
            <w:tcW w:w="1418" w:type="dxa"/>
            <w:shd w:val="clear" w:color="auto" w:fill="auto"/>
          </w:tcPr>
          <w:p w:rsidR="008645F7" w:rsidRPr="005A6B1B" w:rsidRDefault="008645F7" w:rsidP="008645F7">
            <w:pPr>
              <w:jc w:val="center"/>
            </w:pPr>
            <w:r w:rsidRPr="005A6B1B">
              <w:t>8</w:t>
            </w:r>
          </w:p>
        </w:tc>
        <w:tc>
          <w:tcPr>
            <w:tcW w:w="2151" w:type="dxa"/>
            <w:shd w:val="clear" w:color="auto" w:fill="auto"/>
          </w:tcPr>
          <w:p w:rsidR="008645F7" w:rsidRDefault="008645F7" w:rsidP="008645F7">
            <w:pPr>
              <w:jc w:val="center"/>
              <w:rPr>
                <w:sz w:val="22"/>
                <w:szCs w:val="22"/>
              </w:rPr>
            </w:pPr>
            <w:r>
              <w:rPr>
                <w:sz w:val="22"/>
                <w:szCs w:val="22"/>
              </w:rPr>
              <w:t>Несущие металлические конструкции лестничного марша</w:t>
            </w:r>
          </w:p>
        </w:tc>
        <w:tc>
          <w:tcPr>
            <w:tcW w:w="1109" w:type="dxa"/>
            <w:vMerge/>
            <w:shd w:val="clear" w:color="auto" w:fill="auto"/>
          </w:tcPr>
          <w:p w:rsidR="008645F7"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EF1F5C">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Pr="005A6B1B" w:rsidRDefault="008645F7" w:rsidP="004D4C9A">
            <w:pPr>
              <w:jc w:val="both"/>
            </w:pPr>
            <w:r w:rsidRPr="005A6B1B">
              <w:t>АТС -3</w:t>
            </w:r>
          </w:p>
        </w:tc>
        <w:tc>
          <w:tcPr>
            <w:tcW w:w="2346" w:type="dxa"/>
            <w:shd w:val="clear" w:color="auto" w:fill="auto"/>
          </w:tcPr>
          <w:p w:rsidR="008645F7" w:rsidRPr="005A6B1B" w:rsidRDefault="008645F7" w:rsidP="00116DAD">
            <w:pPr>
              <w:jc w:val="both"/>
              <w:rPr>
                <w:sz w:val="22"/>
                <w:szCs w:val="22"/>
              </w:rPr>
            </w:pPr>
            <w:r w:rsidRPr="005A6B1B">
              <w:rPr>
                <w:sz w:val="22"/>
                <w:szCs w:val="22"/>
              </w:rPr>
              <w:t xml:space="preserve">РБ, г. Бирск, </w:t>
            </w:r>
          </w:p>
          <w:p w:rsidR="008645F7" w:rsidRPr="005A6B1B" w:rsidRDefault="008645F7" w:rsidP="00116DAD">
            <w:pPr>
              <w:jc w:val="both"/>
              <w:rPr>
                <w:sz w:val="22"/>
                <w:szCs w:val="22"/>
              </w:rPr>
            </w:pPr>
            <w:r w:rsidRPr="005A6B1B">
              <w:rPr>
                <w:sz w:val="22"/>
                <w:szCs w:val="22"/>
              </w:rPr>
              <w:t>ул. Интернационая,</w:t>
            </w:r>
            <w:proofErr w:type="gramStart"/>
            <w:r w:rsidRPr="005A6B1B">
              <w:rPr>
                <w:sz w:val="22"/>
                <w:szCs w:val="22"/>
              </w:rPr>
              <w:t>119</w:t>
            </w:r>
            <w:proofErr w:type="gramEnd"/>
            <w:r w:rsidRPr="005A6B1B">
              <w:rPr>
                <w:sz w:val="22"/>
                <w:szCs w:val="22"/>
              </w:rPr>
              <w:t xml:space="preserve"> а  </w:t>
            </w:r>
          </w:p>
        </w:tc>
        <w:tc>
          <w:tcPr>
            <w:tcW w:w="1418" w:type="dxa"/>
            <w:shd w:val="clear" w:color="auto" w:fill="auto"/>
          </w:tcPr>
          <w:p w:rsidR="008645F7" w:rsidRPr="005A6B1B" w:rsidRDefault="008645F7" w:rsidP="008645F7">
            <w:pPr>
              <w:jc w:val="center"/>
            </w:pPr>
            <w:r w:rsidRPr="005A6B1B">
              <w:t>8</w:t>
            </w:r>
          </w:p>
        </w:tc>
        <w:tc>
          <w:tcPr>
            <w:tcW w:w="2151" w:type="dxa"/>
            <w:shd w:val="clear" w:color="auto" w:fill="auto"/>
          </w:tcPr>
          <w:p w:rsidR="008645F7" w:rsidRDefault="008645F7" w:rsidP="008645F7">
            <w:pPr>
              <w:jc w:val="center"/>
              <w:rPr>
                <w:sz w:val="22"/>
                <w:szCs w:val="22"/>
              </w:rPr>
            </w:pPr>
            <w:r>
              <w:rPr>
                <w:sz w:val="22"/>
                <w:szCs w:val="22"/>
              </w:rPr>
              <w:t>Несущие металлические конструкции лестничного марша</w:t>
            </w:r>
          </w:p>
        </w:tc>
        <w:tc>
          <w:tcPr>
            <w:tcW w:w="1109" w:type="dxa"/>
            <w:vMerge/>
            <w:shd w:val="clear" w:color="auto" w:fill="auto"/>
          </w:tcPr>
          <w:p w:rsidR="008645F7"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BE2AF1">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BE2AF1">
            <w:pPr>
              <w:jc w:val="both"/>
            </w:pPr>
            <w:r>
              <w:t>Здание АТС-30, 34, 36</w:t>
            </w:r>
          </w:p>
        </w:tc>
        <w:tc>
          <w:tcPr>
            <w:tcW w:w="2346" w:type="dxa"/>
            <w:shd w:val="clear" w:color="auto" w:fill="auto"/>
          </w:tcPr>
          <w:p w:rsidR="008645F7" w:rsidRDefault="008645F7" w:rsidP="00BE2AF1">
            <w:pPr>
              <w:jc w:val="both"/>
              <w:rPr>
                <w:sz w:val="22"/>
                <w:szCs w:val="22"/>
              </w:rPr>
            </w:pPr>
            <w:r>
              <w:rPr>
                <w:sz w:val="22"/>
                <w:szCs w:val="22"/>
              </w:rPr>
              <w:t xml:space="preserve">РБ, г. </w:t>
            </w:r>
            <w:proofErr w:type="gramStart"/>
            <w:r>
              <w:rPr>
                <w:sz w:val="22"/>
                <w:szCs w:val="22"/>
              </w:rPr>
              <w:t>Уфа,  ул.</w:t>
            </w:r>
            <w:proofErr w:type="gramEnd"/>
            <w:r>
              <w:rPr>
                <w:sz w:val="22"/>
                <w:szCs w:val="22"/>
              </w:rPr>
              <w:t xml:space="preserve"> Гагарина, 39/2</w:t>
            </w:r>
          </w:p>
        </w:tc>
        <w:tc>
          <w:tcPr>
            <w:tcW w:w="1418" w:type="dxa"/>
            <w:shd w:val="clear" w:color="auto" w:fill="auto"/>
          </w:tcPr>
          <w:p w:rsidR="008645F7" w:rsidRDefault="008645F7" w:rsidP="00BE2AF1">
            <w:pPr>
              <w:jc w:val="center"/>
            </w:pPr>
            <w:r>
              <w:t>129</w:t>
            </w:r>
          </w:p>
        </w:tc>
        <w:tc>
          <w:tcPr>
            <w:tcW w:w="2151" w:type="dxa"/>
            <w:shd w:val="clear" w:color="auto" w:fill="auto"/>
          </w:tcPr>
          <w:p w:rsidR="008645F7" w:rsidRDefault="008645F7" w:rsidP="00BE2AF1">
            <w:pPr>
              <w:jc w:val="center"/>
              <w:rPr>
                <w:sz w:val="22"/>
                <w:szCs w:val="22"/>
              </w:rPr>
            </w:pPr>
            <w:r>
              <w:rPr>
                <w:sz w:val="22"/>
                <w:szCs w:val="22"/>
              </w:rPr>
              <w:t>Несущие металлические конструкции здания</w:t>
            </w:r>
          </w:p>
        </w:tc>
        <w:tc>
          <w:tcPr>
            <w:tcW w:w="1109" w:type="dxa"/>
            <w:vMerge/>
            <w:shd w:val="clear" w:color="auto" w:fill="auto"/>
          </w:tcPr>
          <w:p w:rsidR="008645F7" w:rsidRDefault="008645F7" w:rsidP="00BE2AF1">
            <w:pPr>
              <w:jc w:val="center"/>
            </w:pPr>
          </w:p>
        </w:tc>
      </w:tr>
      <w:tr w:rsidR="008645F7" w:rsidTr="008645F7">
        <w:trPr>
          <w:trHeight w:val="915"/>
          <w:jc w:val="right"/>
        </w:trPr>
        <w:tc>
          <w:tcPr>
            <w:tcW w:w="846" w:type="dxa"/>
            <w:shd w:val="clear" w:color="auto" w:fill="auto"/>
          </w:tcPr>
          <w:p w:rsidR="008645F7" w:rsidRPr="00D0778B" w:rsidRDefault="008645F7" w:rsidP="00BE2AF1">
            <w:pPr>
              <w:pStyle w:val="affe"/>
              <w:numPr>
                <w:ilvl w:val="0"/>
                <w:numId w:val="49"/>
              </w:numPr>
              <w:spacing w:after="0" w:line="240" w:lineRule="auto"/>
              <w:rPr>
                <w:rFonts w:ascii="Times New Roman" w:hAnsi="Times New Roman"/>
                <w:sz w:val="24"/>
                <w:szCs w:val="24"/>
              </w:rPr>
            </w:pPr>
          </w:p>
        </w:tc>
        <w:tc>
          <w:tcPr>
            <w:tcW w:w="2873" w:type="dxa"/>
            <w:shd w:val="clear" w:color="auto" w:fill="auto"/>
          </w:tcPr>
          <w:p w:rsidR="008645F7" w:rsidRDefault="008645F7" w:rsidP="00BE2AF1">
            <w:pPr>
              <w:jc w:val="both"/>
            </w:pPr>
            <w:r>
              <w:t>Здание АТС-227</w:t>
            </w:r>
          </w:p>
        </w:tc>
        <w:tc>
          <w:tcPr>
            <w:tcW w:w="2346" w:type="dxa"/>
            <w:shd w:val="clear" w:color="auto" w:fill="auto"/>
          </w:tcPr>
          <w:p w:rsidR="008645F7" w:rsidRDefault="008645F7" w:rsidP="00BE2AF1">
            <w:pPr>
              <w:jc w:val="both"/>
              <w:rPr>
                <w:sz w:val="22"/>
                <w:szCs w:val="22"/>
              </w:rPr>
            </w:pPr>
            <w:r>
              <w:rPr>
                <w:sz w:val="22"/>
                <w:szCs w:val="22"/>
              </w:rPr>
              <w:t xml:space="preserve">РБ, г. Уфа, ул. Правды, 17 </w:t>
            </w:r>
          </w:p>
        </w:tc>
        <w:tc>
          <w:tcPr>
            <w:tcW w:w="1418" w:type="dxa"/>
            <w:shd w:val="clear" w:color="auto" w:fill="auto"/>
          </w:tcPr>
          <w:p w:rsidR="008645F7" w:rsidRDefault="008645F7" w:rsidP="00BE2AF1">
            <w:pPr>
              <w:jc w:val="center"/>
            </w:pPr>
            <w:r>
              <w:t>129</w:t>
            </w:r>
          </w:p>
        </w:tc>
        <w:tc>
          <w:tcPr>
            <w:tcW w:w="2151" w:type="dxa"/>
            <w:shd w:val="clear" w:color="auto" w:fill="auto"/>
          </w:tcPr>
          <w:p w:rsidR="008645F7" w:rsidRDefault="008645F7" w:rsidP="00BE2AF1">
            <w:pPr>
              <w:jc w:val="center"/>
              <w:rPr>
                <w:sz w:val="22"/>
                <w:szCs w:val="22"/>
              </w:rPr>
            </w:pPr>
            <w:r>
              <w:rPr>
                <w:sz w:val="22"/>
                <w:szCs w:val="22"/>
              </w:rPr>
              <w:t>Несущие металлические конструкции здания</w:t>
            </w:r>
          </w:p>
        </w:tc>
        <w:tc>
          <w:tcPr>
            <w:tcW w:w="1109" w:type="dxa"/>
            <w:vMerge/>
            <w:shd w:val="clear" w:color="auto" w:fill="auto"/>
          </w:tcPr>
          <w:p w:rsidR="008645F7" w:rsidRDefault="008645F7" w:rsidP="00BE2AF1">
            <w:pPr>
              <w:jc w:val="center"/>
            </w:pPr>
          </w:p>
        </w:tc>
      </w:tr>
      <w:tr w:rsidR="00EF1F5C" w:rsidTr="008645F7">
        <w:trPr>
          <w:jc w:val="right"/>
        </w:trPr>
        <w:tc>
          <w:tcPr>
            <w:tcW w:w="6065" w:type="dxa"/>
            <w:gridSpan w:val="3"/>
            <w:shd w:val="clear" w:color="auto" w:fill="auto"/>
          </w:tcPr>
          <w:p w:rsidR="00EF1F5C" w:rsidRDefault="00EF1F5C" w:rsidP="008645F7">
            <w:pPr>
              <w:jc w:val="center"/>
            </w:pPr>
            <w:r w:rsidRPr="009A1E53">
              <w:t>ИТОГО</w:t>
            </w:r>
          </w:p>
          <w:p w:rsidR="00EF1F5C" w:rsidRPr="009A1E53" w:rsidRDefault="00EF1F5C" w:rsidP="008645F7">
            <w:pPr>
              <w:jc w:val="center"/>
            </w:pPr>
          </w:p>
        </w:tc>
        <w:tc>
          <w:tcPr>
            <w:tcW w:w="4678" w:type="dxa"/>
            <w:gridSpan w:val="3"/>
            <w:shd w:val="clear" w:color="auto" w:fill="auto"/>
          </w:tcPr>
          <w:p w:rsidR="00EF1F5C" w:rsidRPr="009A1E53" w:rsidRDefault="00BE2AF1" w:rsidP="008645F7">
            <w:pPr>
              <w:jc w:val="center"/>
            </w:pPr>
            <w:r>
              <w:t>419</w:t>
            </w:r>
          </w:p>
        </w:tc>
      </w:tr>
    </w:tbl>
    <w:p w:rsidR="00EF1F5C" w:rsidRDefault="00EF1F5C" w:rsidP="00EF1F5C"/>
    <w:p w:rsidR="00EF1F5C" w:rsidRPr="000A1D96" w:rsidRDefault="00EF1F5C" w:rsidP="00EF1F5C">
      <w:pPr>
        <w:rPr>
          <w:b/>
        </w:rPr>
      </w:pPr>
      <w:proofErr w:type="gramStart"/>
      <w:r w:rsidRPr="000A1D96">
        <w:rPr>
          <w:b/>
        </w:rPr>
        <w:t>Исполнитель:</w:t>
      </w:r>
      <w:r>
        <w:rPr>
          <w:b/>
        </w:rPr>
        <w:t xml:space="preserve">   </w:t>
      </w:r>
      <w:proofErr w:type="gramEnd"/>
      <w:r>
        <w:rPr>
          <w:b/>
        </w:rPr>
        <w:t xml:space="preserve">                                                                 Заказчик:</w:t>
      </w:r>
    </w:p>
    <w:p w:rsidR="00EF1F5C" w:rsidRDefault="00EF1F5C" w:rsidP="00EF1F5C"/>
    <w:p w:rsidR="00EF1F5C" w:rsidRDefault="00EF1F5C" w:rsidP="00EF1F5C">
      <w:r>
        <w:t xml:space="preserve">                                                                                             Генеральный директор</w:t>
      </w:r>
    </w:p>
    <w:p w:rsidR="00EF1F5C" w:rsidRDefault="00EF1F5C" w:rsidP="00EF1F5C"/>
    <w:p w:rsidR="00EF1F5C" w:rsidRDefault="00EF1F5C" w:rsidP="00EF1F5C">
      <w:r>
        <w:t>________________ / _______________                              _________ /М.Г. Долгоаршинных/</w:t>
      </w:r>
    </w:p>
    <w:p w:rsidR="00B9128A" w:rsidRDefault="00B9128A" w:rsidP="00EF1F5C"/>
    <w:p w:rsidR="00B9128A" w:rsidRDefault="00B9128A" w:rsidP="00EF1F5C"/>
    <w:p w:rsidR="00B9128A" w:rsidRDefault="00B9128A" w:rsidP="00EF1F5C"/>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FD66F8" w:rsidRDefault="00FD66F8" w:rsidP="00B9128A">
      <w:pPr>
        <w:tabs>
          <w:tab w:val="center" w:pos="4817"/>
          <w:tab w:val="right" w:pos="9635"/>
        </w:tabs>
        <w:spacing w:line="360" w:lineRule="auto"/>
        <w:rPr>
          <w:bCs/>
          <w:iCs/>
          <w:sz w:val="26"/>
          <w:szCs w:val="26"/>
        </w:rPr>
      </w:pPr>
    </w:p>
    <w:p w:rsidR="00FD66F8" w:rsidRDefault="00FD66F8" w:rsidP="00B9128A">
      <w:pPr>
        <w:tabs>
          <w:tab w:val="center" w:pos="4817"/>
          <w:tab w:val="right" w:pos="9635"/>
        </w:tabs>
        <w:spacing w:line="360" w:lineRule="auto"/>
        <w:rPr>
          <w:bCs/>
          <w:iCs/>
          <w:sz w:val="26"/>
          <w:szCs w:val="26"/>
        </w:rPr>
      </w:pPr>
    </w:p>
    <w:p w:rsidR="00B9128A" w:rsidRDefault="00B9128A" w:rsidP="00B9128A">
      <w:pPr>
        <w:tabs>
          <w:tab w:val="center" w:pos="4817"/>
          <w:tab w:val="right" w:pos="9635"/>
        </w:tabs>
        <w:spacing w:line="360" w:lineRule="auto"/>
        <w:rPr>
          <w:bCs/>
          <w:iCs/>
          <w:sz w:val="26"/>
          <w:szCs w:val="26"/>
        </w:rPr>
      </w:pPr>
    </w:p>
    <w:p w:rsidR="00B9128A" w:rsidRPr="00B9128A" w:rsidRDefault="00B9128A" w:rsidP="00B9128A">
      <w:pPr>
        <w:tabs>
          <w:tab w:val="center" w:pos="4817"/>
          <w:tab w:val="right" w:pos="9635"/>
        </w:tabs>
        <w:rPr>
          <w:bCs/>
          <w:iCs/>
        </w:rPr>
      </w:pPr>
      <w:r w:rsidRPr="00B9128A">
        <w:rPr>
          <w:bCs/>
          <w:iCs/>
        </w:rPr>
        <w:t xml:space="preserve">                                                                                                           </w:t>
      </w:r>
      <w:r>
        <w:rPr>
          <w:bCs/>
          <w:iCs/>
        </w:rPr>
        <w:t xml:space="preserve">      </w:t>
      </w:r>
      <w:r w:rsidRPr="00B9128A">
        <w:rPr>
          <w:bCs/>
          <w:iCs/>
        </w:rPr>
        <w:t>Приложение № 3</w:t>
      </w:r>
    </w:p>
    <w:p w:rsidR="00B9128A" w:rsidRPr="00B9128A" w:rsidRDefault="00B9128A" w:rsidP="00B9128A">
      <w:pPr>
        <w:jc w:val="center"/>
        <w:rPr>
          <w:bCs/>
          <w:iCs/>
        </w:rPr>
      </w:pPr>
      <w:r w:rsidRPr="00B9128A">
        <w:rPr>
          <w:bCs/>
          <w:iCs/>
        </w:rPr>
        <w:t xml:space="preserve">                                                                                                         к договору № ____________    </w:t>
      </w:r>
    </w:p>
    <w:p w:rsidR="00B9128A" w:rsidRPr="00B9128A" w:rsidRDefault="00B9128A" w:rsidP="00B9128A">
      <w:pPr>
        <w:jc w:val="right"/>
        <w:rPr>
          <w:bCs/>
          <w:iCs/>
        </w:rPr>
      </w:pPr>
      <w:r w:rsidRPr="00B9128A">
        <w:rPr>
          <w:bCs/>
          <w:iCs/>
        </w:rPr>
        <w:t xml:space="preserve">    от </w:t>
      </w:r>
      <w:proofErr w:type="gramStart"/>
      <w:r w:rsidRPr="00B9128A">
        <w:rPr>
          <w:bCs/>
          <w:iCs/>
        </w:rPr>
        <w:t>« _</w:t>
      </w:r>
      <w:proofErr w:type="gramEnd"/>
      <w:r w:rsidRPr="00B9128A">
        <w:rPr>
          <w:bCs/>
          <w:iCs/>
        </w:rPr>
        <w:t>_ » ___________ 20___г</w:t>
      </w:r>
    </w:p>
    <w:p w:rsidR="00B9128A" w:rsidRPr="00B9128A" w:rsidRDefault="00B9128A" w:rsidP="00B9128A">
      <w:pPr>
        <w:keepNext/>
        <w:spacing w:before="240" w:after="60"/>
        <w:jc w:val="center"/>
        <w:outlineLvl w:val="2"/>
        <w:rPr>
          <w:b/>
          <w:bCs/>
        </w:rPr>
      </w:pPr>
      <w:r w:rsidRPr="00B9128A">
        <w:rPr>
          <w:b/>
          <w:bCs/>
        </w:rPr>
        <w:t>Протокол</w:t>
      </w:r>
    </w:p>
    <w:p w:rsidR="00B9128A" w:rsidRPr="00B9128A" w:rsidRDefault="00B9128A" w:rsidP="00B9128A">
      <w:pPr>
        <w:spacing w:before="120"/>
        <w:jc w:val="center"/>
        <w:rPr>
          <w:b/>
        </w:rPr>
      </w:pPr>
      <w:r w:rsidRPr="00B9128A">
        <w:rPr>
          <w:b/>
        </w:rPr>
        <w:t xml:space="preserve">соглашения о договорной цене </w:t>
      </w:r>
    </w:p>
    <w:p w:rsidR="00B9128A" w:rsidRPr="00B9128A" w:rsidRDefault="00B9128A" w:rsidP="00B9128A">
      <w:pPr>
        <w:spacing w:line="360" w:lineRule="auto"/>
        <w:jc w:val="center"/>
        <w:rPr>
          <w:b/>
          <w:bCs/>
          <w:iCs/>
        </w:rPr>
      </w:pPr>
    </w:p>
    <w:p w:rsidR="00B9128A" w:rsidRPr="00B9128A" w:rsidRDefault="00B9128A" w:rsidP="00B9128A">
      <w:pPr>
        <w:widowControl w:val="0"/>
        <w:suppressAutoHyphens/>
        <w:spacing w:before="60"/>
        <w:ind w:firstLine="851"/>
        <w:jc w:val="both"/>
      </w:pPr>
      <w:r w:rsidRPr="00B9128A">
        <w:rPr>
          <w:bCs/>
        </w:rPr>
        <w:t>Публичное акционерное общество «Башинформсвязь» (ПАО «Башинформсвязь»)</w:t>
      </w:r>
      <w:r w:rsidRPr="00B9128A">
        <w:rPr>
          <w:bCs/>
          <w:i/>
          <w:iCs/>
        </w:rPr>
        <w:t>,</w:t>
      </w:r>
      <w:r w:rsidRPr="00B9128A">
        <w:t xml:space="preserve"> именуемое в дальнейшем </w:t>
      </w:r>
      <w:r w:rsidRPr="00B9128A">
        <w:rPr>
          <w:bCs/>
        </w:rPr>
        <w:t>«Заказчик»</w:t>
      </w:r>
      <w:r w:rsidRPr="00B9128A">
        <w:t xml:space="preserve">, в лице _____________________, действующего на основании _____________________, с одной стороны, и </w:t>
      </w:r>
      <w:r w:rsidRPr="00B9128A">
        <w:rPr>
          <w:bCs/>
        </w:rPr>
        <w:t>____________________</w:t>
      </w:r>
      <w:r w:rsidRPr="00B9128A">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B9128A" w:rsidRPr="00B9128A" w:rsidRDefault="00B9128A" w:rsidP="00B9128A">
      <w:pPr>
        <w:spacing w:line="360" w:lineRule="auto"/>
        <w:jc w:val="right"/>
        <w:rPr>
          <w:bCs/>
          <w:iCs/>
        </w:rPr>
      </w:pPr>
    </w:p>
    <w:p w:rsidR="00B9128A" w:rsidRPr="00B9128A" w:rsidRDefault="00B9128A" w:rsidP="00B9128A">
      <w:pPr>
        <w:ind w:firstLine="708"/>
        <w:jc w:val="both"/>
      </w:pPr>
      <w:r w:rsidRPr="00B9128A">
        <w:t xml:space="preserve">Сторонами достигнуто соглашение о величине договорной цены за выполнение Работ в сумме: ________________________ (_______________________) рублей _______ </w:t>
      </w:r>
      <w:proofErr w:type="gramStart"/>
      <w:r w:rsidRPr="00B9128A">
        <w:t>коп.,</w:t>
      </w:r>
      <w:proofErr w:type="gramEnd"/>
      <w:r w:rsidRPr="00B9128A">
        <w:t xml:space="preserve"> в том числе НДС 18 %  _______________ (__________________________) рублей ____ коп.</w:t>
      </w: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r w:rsidRPr="00B9128A">
        <w:t>Приложение №1. –Спецификация.</w:t>
      </w: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p w:rsidR="00B9128A" w:rsidRPr="00B9128A" w:rsidRDefault="00B9128A" w:rsidP="00B9128A">
      <w:pPr>
        <w:widowControl w:val="0"/>
        <w:tabs>
          <w:tab w:val="left" w:pos="3686"/>
        </w:tabs>
        <w:suppressAutoHyphens/>
        <w:spacing w:line="360" w:lineRule="auto"/>
        <w:jc w:val="both"/>
      </w:pPr>
    </w:p>
    <w:tbl>
      <w:tblPr>
        <w:tblW w:w="9796" w:type="dxa"/>
        <w:tblInd w:w="93" w:type="dxa"/>
        <w:tblLayout w:type="fixed"/>
        <w:tblLook w:val="04A0" w:firstRow="1" w:lastRow="0" w:firstColumn="1" w:lastColumn="0" w:noHBand="0" w:noVBand="1"/>
      </w:tblPr>
      <w:tblGrid>
        <w:gridCol w:w="759"/>
        <w:gridCol w:w="4587"/>
        <w:gridCol w:w="3067"/>
        <w:gridCol w:w="1383"/>
      </w:tblGrid>
      <w:tr w:rsidR="00B9128A" w:rsidRPr="00B9128A" w:rsidTr="008645F7">
        <w:trPr>
          <w:trHeight w:val="360"/>
        </w:trPr>
        <w:tc>
          <w:tcPr>
            <w:tcW w:w="577" w:type="dxa"/>
            <w:tcBorders>
              <w:top w:val="nil"/>
              <w:left w:val="nil"/>
              <w:bottom w:val="nil"/>
              <w:right w:val="nil"/>
            </w:tcBorders>
            <w:shd w:val="clear" w:color="auto" w:fill="auto"/>
            <w:noWrap/>
            <w:vAlign w:val="bottom"/>
          </w:tcPr>
          <w:p w:rsidR="00B9128A" w:rsidRPr="00B9128A" w:rsidRDefault="00B9128A" w:rsidP="008645F7"/>
        </w:tc>
        <w:tc>
          <w:tcPr>
            <w:tcW w:w="3486" w:type="dxa"/>
            <w:tcBorders>
              <w:top w:val="nil"/>
              <w:left w:val="nil"/>
              <w:bottom w:val="nil"/>
              <w:right w:val="nil"/>
            </w:tcBorders>
            <w:shd w:val="clear" w:color="auto" w:fill="auto"/>
            <w:noWrap/>
            <w:vAlign w:val="bottom"/>
          </w:tcPr>
          <w:p w:rsidR="00B9128A" w:rsidRPr="00B9128A" w:rsidRDefault="00B9128A" w:rsidP="008645F7">
            <w:pPr>
              <w:rPr>
                <w:b/>
              </w:rPr>
            </w:pPr>
            <w:r w:rsidRPr="00B9128A">
              <w:rPr>
                <w:b/>
              </w:rPr>
              <w:t xml:space="preserve">Заказчик: </w:t>
            </w:r>
          </w:p>
        </w:tc>
        <w:tc>
          <w:tcPr>
            <w:tcW w:w="2331" w:type="dxa"/>
            <w:tcBorders>
              <w:top w:val="nil"/>
              <w:left w:val="nil"/>
              <w:bottom w:val="nil"/>
              <w:right w:val="nil"/>
            </w:tcBorders>
            <w:shd w:val="clear" w:color="auto" w:fill="auto"/>
            <w:noWrap/>
            <w:vAlign w:val="bottom"/>
          </w:tcPr>
          <w:p w:rsidR="00B9128A" w:rsidRPr="00B9128A" w:rsidRDefault="00B9128A" w:rsidP="008645F7">
            <w:pPr>
              <w:rPr>
                <w:b/>
              </w:rPr>
            </w:pPr>
            <w:r w:rsidRPr="00B9128A">
              <w:rPr>
                <w:b/>
              </w:rPr>
              <w:t xml:space="preserve">   Подрядчик: </w:t>
            </w:r>
          </w:p>
        </w:tc>
        <w:tc>
          <w:tcPr>
            <w:tcW w:w="1051" w:type="dxa"/>
            <w:tcBorders>
              <w:top w:val="nil"/>
              <w:left w:val="nil"/>
              <w:bottom w:val="nil"/>
              <w:right w:val="nil"/>
            </w:tcBorders>
            <w:shd w:val="clear" w:color="auto" w:fill="auto"/>
            <w:noWrap/>
            <w:vAlign w:val="bottom"/>
          </w:tcPr>
          <w:p w:rsidR="00B9128A" w:rsidRPr="00B9128A" w:rsidRDefault="00B9128A" w:rsidP="008645F7"/>
        </w:tc>
      </w:tr>
    </w:tbl>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jc w:val="right"/>
        <w:rPr>
          <w:b w:val="0"/>
          <w:iCs/>
          <w:caps/>
          <w:sz w:val="24"/>
          <w:szCs w:val="24"/>
        </w:rPr>
      </w:pPr>
    </w:p>
    <w:p w:rsidR="00B9128A" w:rsidRDefault="00B9128A" w:rsidP="00B9128A">
      <w:pPr>
        <w:pStyle w:val="aff1"/>
        <w:spacing w:line="360" w:lineRule="auto"/>
        <w:jc w:val="right"/>
        <w:rPr>
          <w:b w:val="0"/>
          <w:iCs/>
          <w:sz w:val="24"/>
          <w:szCs w:val="24"/>
        </w:rPr>
      </w:pPr>
    </w:p>
    <w:p w:rsidR="00D95B84" w:rsidRDefault="00D95B84" w:rsidP="00B9128A">
      <w:pPr>
        <w:pStyle w:val="aff1"/>
        <w:spacing w:line="360" w:lineRule="auto"/>
        <w:jc w:val="right"/>
        <w:rPr>
          <w:b w:val="0"/>
          <w:iCs/>
          <w:sz w:val="24"/>
          <w:szCs w:val="24"/>
        </w:rPr>
      </w:pPr>
    </w:p>
    <w:p w:rsidR="00D95B84" w:rsidRDefault="00D95B84" w:rsidP="00B9128A">
      <w:pPr>
        <w:pStyle w:val="aff1"/>
        <w:spacing w:line="360" w:lineRule="auto"/>
        <w:jc w:val="right"/>
        <w:rPr>
          <w:b w:val="0"/>
          <w:iCs/>
          <w:sz w:val="24"/>
          <w:szCs w:val="24"/>
        </w:rPr>
      </w:pPr>
    </w:p>
    <w:p w:rsidR="00D95B84" w:rsidRDefault="00D95B84" w:rsidP="00B9128A">
      <w:pPr>
        <w:pStyle w:val="aff1"/>
        <w:spacing w:line="360" w:lineRule="auto"/>
        <w:jc w:val="right"/>
        <w:rPr>
          <w:b w:val="0"/>
          <w:iCs/>
          <w:sz w:val="24"/>
          <w:szCs w:val="24"/>
        </w:rPr>
      </w:pPr>
    </w:p>
    <w:p w:rsidR="00FD66F8" w:rsidRDefault="00FD66F8" w:rsidP="00B9128A">
      <w:pPr>
        <w:pStyle w:val="aff1"/>
        <w:spacing w:line="360" w:lineRule="auto"/>
        <w:jc w:val="right"/>
        <w:rPr>
          <w:b w:val="0"/>
          <w:iCs/>
          <w:sz w:val="24"/>
          <w:szCs w:val="24"/>
        </w:rPr>
        <w:sectPr w:rsidR="00FD66F8" w:rsidSect="002E7EBF">
          <w:headerReference w:type="even" r:id="rId9"/>
          <w:headerReference w:type="default" r:id="rId10"/>
          <w:pgSz w:w="11907" w:h="16840" w:code="9"/>
          <w:pgMar w:top="1134" w:right="851" w:bottom="1134" w:left="1701" w:header="539" w:footer="794" w:gutter="0"/>
          <w:pgNumType w:start="1"/>
          <w:cols w:space="60"/>
          <w:noEndnote/>
          <w:titlePg/>
        </w:sectPr>
      </w:pPr>
    </w:p>
    <w:p w:rsidR="00B9128A" w:rsidRPr="00B9128A" w:rsidRDefault="00B9128A" w:rsidP="008645F7">
      <w:pPr>
        <w:pStyle w:val="aff1"/>
        <w:spacing w:line="360" w:lineRule="auto"/>
        <w:jc w:val="right"/>
        <w:rPr>
          <w:b w:val="0"/>
          <w:iCs/>
          <w:caps/>
          <w:sz w:val="24"/>
          <w:szCs w:val="24"/>
        </w:rPr>
      </w:pPr>
      <w:r w:rsidRPr="00B9128A">
        <w:rPr>
          <w:b w:val="0"/>
          <w:iCs/>
          <w:sz w:val="24"/>
          <w:szCs w:val="24"/>
        </w:rPr>
        <w:lastRenderedPageBreak/>
        <w:t xml:space="preserve">Приложение №1. к Протоколу соглашения </w:t>
      </w:r>
    </w:p>
    <w:p w:rsidR="00B9128A" w:rsidRPr="00B9128A" w:rsidRDefault="008645F7" w:rsidP="008645F7">
      <w:pPr>
        <w:pStyle w:val="aff1"/>
        <w:spacing w:line="360" w:lineRule="auto"/>
        <w:jc w:val="right"/>
        <w:rPr>
          <w:b w:val="0"/>
          <w:iCs/>
          <w:caps/>
          <w:sz w:val="24"/>
          <w:szCs w:val="24"/>
        </w:rPr>
      </w:pPr>
      <w:r>
        <w:rPr>
          <w:b w:val="0"/>
          <w:iCs/>
          <w:sz w:val="24"/>
          <w:szCs w:val="24"/>
        </w:rPr>
        <w:t xml:space="preserve">          </w:t>
      </w:r>
      <w:r w:rsidR="00B9128A" w:rsidRPr="00B9128A">
        <w:rPr>
          <w:b w:val="0"/>
          <w:iCs/>
          <w:sz w:val="24"/>
          <w:szCs w:val="24"/>
        </w:rPr>
        <w:t>о договорной цене</w:t>
      </w:r>
      <w:r>
        <w:rPr>
          <w:b w:val="0"/>
          <w:iCs/>
          <w:sz w:val="24"/>
          <w:szCs w:val="24"/>
        </w:rPr>
        <w:t xml:space="preserve"> </w:t>
      </w:r>
      <w:r w:rsidR="00B9128A" w:rsidRPr="00B9128A">
        <w:rPr>
          <w:b w:val="0"/>
          <w:iCs/>
          <w:sz w:val="24"/>
          <w:szCs w:val="24"/>
        </w:rPr>
        <w:t xml:space="preserve">к договору № ____________    </w:t>
      </w:r>
    </w:p>
    <w:p w:rsidR="00B9128A" w:rsidRPr="00B9128A" w:rsidRDefault="00B9128A" w:rsidP="008645F7">
      <w:pPr>
        <w:pStyle w:val="aff1"/>
        <w:spacing w:line="360" w:lineRule="auto"/>
        <w:jc w:val="right"/>
        <w:rPr>
          <w:b w:val="0"/>
          <w:iCs/>
          <w:caps/>
          <w:sz w:val="24"/>
          <w:szCs w:val="24"/>
        </w:rPr>
      </w:pPr>
      <w:r w:rsidRPr="00B9128A">
        <w:rPr>
          <w:b w:val="0"/>
          <w:iCs/>
          <w:sz w:val="24"/>
          <w:szCs w:val="24"/>
        </w:rPr>
        <w:t xml:space="preserve"> от </w:t>
      </w:r>
      <w:proofErr w:type="gramStart"/>
      <w:r w:rsidRPr="00B9128A">
        <w:rPr>
          <w:b w:val="0"/>
          <w:iCs/>
          <w:sz w:val="24"/>
          <w:szCs w:val="24"/>
        </w:rPr>
        <w:t>« _</w:t>
      </w:r>
      <w:proofErr w:type="gramEnd"/>
      <w:r w:rsidRPr="00B9128A">
        <w:rPr>
          <w:b w:val="0"/>
          <w:iCs/>
          <w:sz w:val="24"/>
          <w:szCs w:val="24"/>
        </w:rPr>
        <w:t>_ » ___________ 20___г.</w:t>
      </w:r>
    </w:p>
    <w:p w:rsidR="00B9128A" w:rsidRPr="00B9128A" w:rsidRDefault="00B9128A" w:rsidP="00B9128A">
      <w:pPr>
        <w:pStyle w:val="aff1"/>
        <w:spacing w:line="360" w:lineRule="auto"/>
        <w:jc w:val="right"/>
        <w:rPr>
          <w:b w:val="0"/>
          <w:iCs/>
          <w:caps/>
          <w:sz w:val="24"/>
          <w:szCs w:val="24"/>
        </w:rPr>
      </w:pPr>
    </w:p>
    <w:p w:rsidR="00B9128A" w:rsidRPr="00B9128A" w:rsidRDefault="00B9128A" w:rsidP="00B9128A">
      <w:pPr>
        <w:pStyle w:val="aff1"/>
        <w:spacing w:line="360" w:lineRule="auto"/>
        <w:rPr>
          <w:b w:val="0"/>
          <w:iCs/>
          <w:caps/>
          <w:sz w:val="24"/>
          <w:szCs w:val="24"/>
        </w:rPr>
      </w:pPr>
      <w:r w:rsidRPr="00B9128A">
        <w:rPr>
          <w:sz w:val="24"/>
          <w:szCs w:val="24"/>
        </w:rPr>
        <w:t xml:space="preserve">Спецификация </w:t>
      </w:r>
    </w:p>
    <w:tbl>
      <w:tblPr>
        <w:tblW w:w="15633" w:type="dxa"/>
        <w:tblInd w:w="-5" w:type="dxa"/>
        <w:tblLook w:val="04A0" w:firstRow="1" w:lastRow="0" w:firstColumn="1" w:lastColumn="0" w:noHBand="0" w:noVBand="1"/>
      </w:tblPr>
      <w:tblGrid>
        <w:gridCol w:w="497"/>
        <w:gridCol w:w="1916"/>
        <w:gridCol w:w="1426"/>
        <w:gridCol w:w="1817"/>
        <w:gridCol w:w="686"/>
        <w:gridCol w:w="480"/>
        <w:gridCol w:w="480"/>
        <w:gridCol w:w="480"/>
        <w:gridCol w:w="666"/>
        <w:gridCol w:w="730"/>
        <w:gridCol w:w="1643"/>
        <w:gridCol w:w="1625"/>
        <w:gridCol w:w="1545"/>
        <w:gridCol w:w="1406"/>
        <w:gridCol w:w="236"/>
      </w:tblGrid>
      <w:tr w:rsidR="008645F7" w:rsidRPr="008645F7" w:rsidTr="008645F7">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 xml:space="preserve">№ </w:t>
            </w:r>
            <w:proofErr w:type="spellStart"/>
            <w:r w:rsidRPr="008645F7">
              <w:rPr>
                <w:color w:val="000000"/>
                <w:sz w:val="16"/>
                <w:szCs w:val="16"/>
              </w:rPr>
              <w:t>п.п</w:t>
            </w:r>
            <w:proofErr w:type="spellEnd"/>
            <w:r w:rsidRPr="008645F7">
              <w:rPr>
                <w:color w:val="000000"/>
                <w:sz w:val="16"/>
                <w:szCs w:val="16"/>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Наименование товара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 xml:space="preserve">Наименование товара поставщика1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Описание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proofErr w:type="spellStart"/>
            <w:r w:rsidRPr="008645F7">
              <w:rPr>
                <w:color w:val="000000"/>
                <w:sz w:val="16"/>
                <w:szCs w:val="16"/>
              </w:rPr>
              <w:t>Eд.изм</w:t>
            </w:r>
            <w:proofErr w:type="spellEnd"/>
          </w:p>
        </w:tc>
        <w:tc>
          <w:tcPr>
            <w:tcW w:w="0" w:type="auto"/>
            <w:gridSpan w:val="5"/>
            <w:tcBorders>
              <w:top w:val="single" w:sz="4" w:space="0" w:color="auto"/>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16"/>
                <w:szCs w:val="16"/>
              </w:rPr>
            </w:pPr>
            <w:r w:rsidRPr="008645F7">
              <w:rPr>
                <w:color w:val="000000"/>
                <w:sz w:val="16"/>
                <w:szCs w:val="16"/>
              </w:rPr>
              <w:t>Количество</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8645F7" w:rsidRPr="008645F7" w:rsidRDefault="008645F7" w:rsidP="008645F7">
            <w:pPr>
              <w:ind w:left="-39" w:hanging="102"/>
              <w:jc w:val="center"/>
              <w:rPr>
                <w:sz w:val="16"/>
                <w:szCs w:val="16"/>
              </w:rPr>
            </w:pPr>
            <w:r w:rsidRPr="008645F7">
              <w:rPr>
                <w:sz w:val="16"/>
                <w:szCs w:val="16"/>
              </w:rPr>
              <w:t>цена за единицу измерения без НДС, включая стоимость тары и доставку, рубли РФ</w:t>
            </w:r>
          </w:p>
        </w:tc>
        <w:tc>
          <w:tcPr>
            <w:tcW w:w="0" w:type="auto"/>
            <w:vMerge w:val="restart"/>
            <w:tcBorders>
              <w:top w:val="single" w:sz="4" w:space="0" w:color="auto"/>
              <w:left w:val="single" w:sz="4" w:space="0" w:color="auto"/>
              <w:bottom w:val="single" w:sz="4" w:space="0" w:color="000000"/>
              <w:right w:val="nil"/>
            </w:tcBorders>
            <w:shd w:val="clear" w:color="auto" w:fill="auto"/>
            <w:hideMark/>
          </w:tcPr>
          <w:p w:rsidR="008645F7" w:rsidRPr="008645F7" w:rsidRDefault="008645F7" w:rsidP="008645F7">
            <w:pPr>
              <w:jc w:val="center"/>
              <w:rPr>
                <w:color w:val="000000"/>
                <w:sz w:val="16"/>
                <w:szCs w:val="16"/>
              </w:rPr>
            </w:pPr>
            <w:r w:rsidRPr="008645F7">
              <w:rPr>
                <w:color w:val="000000"/>
                <w:sz w:val="16"/>
                <w:szCs w:val="16"/>
              </w:rPr>
              <w:t>сумма без НДС, включая стоимость тары и доставку, рубли РФ</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645F7" w:rsidRPr="008645F7" w:rsidRDefault="008645F7" w:rsidP="008645F7">
            <w:pPr>
              <w:jc w:val="center"/>
              <w:rPr>
                <w:color w:val="000000"/>
                <w:sz w:val="16"/>
                <w:szCs w:val="16"/>
              </w:rPr>
            </w:pPr>
            <w:r w:rsidRPr="008645F7">
              <w:rPr>
                <w:color w:val="000000"/>
                <w:sz w:val="16"/>
                <w:szCs w:val="16"/>
              </w:rPr>
              <w:t>сумма в том числе НДС, включая стоимость тары и доставку, рубли РФ</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16"/>
                <w:szCs w:val="16"/>
              </w:rPr>
            </w:pPr>
            <w:r w:rsidRPr="008645F7">
              <w:rPr>
                <w:color w:val="000000"/>
                <w:sz w:val="16"/>
                <w:szCs w:val="16"/>
              </w:rPr>
              <w:t>Адрес</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jc w:val="center"/>
              <w:rPr>
                <w:rFonts w:ascii="Calibri" w:hAnsi="Calibri"/>
                <w:color w:val="000000"/>
                <w:sz w:val="20"/>
                <w:szCs w:val="20"/>
              </w:rPr>
            </w:pPr>
          </w:p>
        </w:tc>
      </w:tr>
      <w:tr w:rsidR="008645F7" w:rsidRPr="008645F7" w:rsidTr="008645F7">
        <w:trPr>
          <w:trHeight w:val="9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1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2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3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4 кв.</w:t>
            </w:r>
          </w:p>
        </w:tc>
        <w:tc>
          <w:tcPr>
            <w:tcW w:w="0" w:type="auto"/>
            <w:tcBorders>
              <w:top w:val="nil"/>
              <w:left w:val="nil"/>
              <w:bottom w:val="single" w:sz="4" w:space="0" w:color="auto"/>
              <w:right w:val="single" w:sz="4" w:space="0" w:color="auto"/>
            </w:tcBorders>
            <w:shd w:val="clear" w:color="auto" w:fill="auto"/>
            <w:vAlign w:val="center"/>
            <w:hideMark/>
          </w:tcPr>
          <w:p w:rsidR="008645F7" w:rsidRPr="008645F7" w:rsidRDefault="008645F7" w:rsidP="008645F7">
            <w:pPr>
              <w:jc w:val="center"/>
              <w:rPr>
                <w:color w:val="000000"/>
                <w:sz w:val="20"/>
                <w:szCs w:val="20"/>
              </w:rPr>
            </w:pPr>
            <w:r w:rsidRPr="008645F7">
              <w:rPr>
                <w:color w:val="000000"/>
                <w:sz w:val="20"/>
                <w:szCs w:val="20"/>
              </w:rPr>
              <w:t>Итого</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645F7" w:rsidRPr="008645F7" w:rsidRDefault="008645F7" w:rsidP="008645F7">
            <w:pPr>
              <w:rPr>
                <w:sz w:val="20"/>
                <w:szCs w:val="20"/>
              </w:rPr>
            </w:pPr>
          </w:p>
        </w:tc>
        <w:tc>
          <w:tcPr>
            <w:tcW w:w="0" w:type="auto"/>
            <w:vMerge/>
            <w:tcBorders>
              <w:top w:val="single" w:sz="4" w:space="0" w:color="auto"/>
              <w:left w:val="single" w:sz="4" w:space="0" w:color="auto"/>
              <w:bottom w:val="single" w:sz="4" w:space="0" w:color="000000"/>
              <w:right w:val="nil"/>
            </w:tcBorders>
            <w:vAlign w:val="center"/>
            <w:hideMark/>
          </w:tcPr>
          <w:p w:rsidR="008645F7" w:rsidRPr="008645F7" w:rsidRDefault="008645F7" w:rsidP="008645F7">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8645F7" w:rsidRPr="008645F7" w:rsidRDefault="008645F7" w:rsidP="008645F7">
            <w:pPr>
              <w:rPr>
                <w:color w:val="000000"/>
                <w:sz w:val="20"/>
                <w:szCs w:val="20"/>
              </w:rPr>
            </w:pPr>
          </w:p>
        </w:tc>
        <w:tc>
          <w:tcPr>
            <w:tcW w:w="236" w:type="dxa"/>
            <w:tcBorders>
              <w:top w:val="nil"/>
              <w:left w:val="nil"/>
              <w:bottom w:val="nil"/>
              <w:right w:val="nil"/>
            </w:tcBorders>
            <w:shd w:val="clear" w:color="auto" w:fill="auto"/>
            <w:vAlign w:val="center"/>
            <w:hideMark/>
          </w:tcPr>
          <w:p w:rsidR="008645F7" w:rsidRPr="008645F7" w:rsidRDefault="008645F7" w:rsidP="008645F7">
            <w:pPr>
              <w:jc w:val="center"/>
              <w:rPr>
                <w:rFonts w:ascii="Calibri" w:hAnsi="Calibri"/>
                <w:color w:val="000000"/>
                <w:sz w:val="20"/>
                <w:szCs w:val="20"/>
              </w:rPr>
            </w:pPr>
          </w:p>
        </w:tc>
      </w:tr>
      <w:tr w:rsidR="008645F7" w:rsidRPr="008645F7" w:rsidTr="008645F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3</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4</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5</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6</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7</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8</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9</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12</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14</w:t>
            </w:r>
          </w:p>
        </w:tc>
        <w:tc>
          <w:tcPr>
            <w:tcW w:w="1406" w:type="dxa"/>
            <w:tcBorders>
              <w:top w:val="nil"/>
              <w:left w:val="nil"/>
              <w:bottom w:val="single" w:sz="4" w:space="0" w:color="auto"/>
              <w:right w:val="single" w:sz="4" w:space="0" w:color="auto"/>
            </w:tcBorders>
            <w:shd w:val="clear" w:color="auto" w:fill="auto"/>
            <w:noWrap/>
            <w:vAlign w:val="bottom"/>
            <w:hideMark/>
          </w:tcPr>
          <w:p w:rsidR="008645F7" w:rsidRPr="008645F7" w:rsidRDefault="008645F7" w:rsidP="008645F7">
            <w:pPr>
              <w:jc w:val="center"/>
              <w:rPr>
                <w:color w:val="000000"/>
                <w:sz w:val="20"/>
                <w:szCs w:val="20"/>
              </w:rPr>
            </w:pPr>
            <w:r w:rsidRPr="008645F7">
              <w:rPr>
                <w:color w:val="000000"/>
                <w:sz w:val="20"/>
                <w:szCs w:val="20"/>
              </w:rPr>
              <w:t>15</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jc w:val="center"/>
              <w:rPr>
                <w:rFonts w:ascii="Calibri" w:hAnsi="Calibri"/>
                <w:color w:val="000000"/>
                <w:sz w:val="20"/>
                <w:szCs w:val="20"/>
              </w:rPr>
            </w:pPr>
          </w:p>
        </w:tc>
      </w:tr>
      <w:tr w:rsidR="008645F7" w:rsidRPr="008645F7" w:rsidTr="008645F7">
        <w:trPr>
          <w:trHeight w:val="1769"/>
        </w:trPr>
        <w:tc>
          <w:tcPr>
            <w:tcW w:w="0" w:type="auto"/>
            <w:tcBorders>
              <w:top w:val="nil"/>
              <w:left w:val="single" w:sz="4" w:space="0" w:color="auto"/>
              <w:bottom w:val="single" w:sz="4" w:space="0" w:color="auto"/>
              <w:right w:val="single" w:sz="4" w:space="0" w:color="auto"/>
            </w:tcBorders>
            <w:shd w:val="clear" w:color="auto" w:fill="auto"/>
            <w:noWrap/>
            <w:hideMark/>
          </w:tcPr>
          <w:p w:rsidR="008645F7" w:rsidRPr="008645F7" w:rsidRDefault="008645F7" w:rsidP="008645F7">
            <w:pPr>
              <w:jc w:val="center"/>
              <w:rPr>
                <w:color w:val="000000"/>
                <w:sz w:val="20"/>
                <w:szCs w:val="20"/>
              </w:rPr>
            </w:pPr>
            <w:r w:rsidRPr="008645F7">
              <w:rPr>
                <w:color w:val="000000"/>
                <w:sz w:val="20"/>
                <w:szCs w:val="20"/>
              </w:rPr>
              <w:t>1</w:t>
            </w:r>
          </w:p>
        </w:tc>
        <w:tc>
          <w:tcPr>
            <w:tcW w:w="0" w:type="auto"/>
            <w:tcBorders>
              <w:top w:val="nil"/>
              <w:left w:val="nil"/>
              <w:bottom w:val="single" w:sz="4" w:space="0" w:color="auto"/>
              <w:right w:val="single" w:sz="4" w:space="0" w:color="auto"/>
            </w:tcBorders>
            <w:shd w:val="clear" w:color="auto" w:fill="auto"/>
          </w:tcPr>
          <w:p w:rsidR="008645F7" w:rsidRPr="008645F7" w:rsidRDefault="008645F7" w:rsidP="008645F7">
            <w:pPr>
              <w:rPr>
                <w:color w:val="000000"/>
                <w:sz w:val="20"/>
                <w:szCs w:val="20"/>
              </w:rPr>
            </w:pPr>
            <w:r w:rsidRPr="008645F7">
              <w:rPr>
                <w:color w:val="000000"/>
                <w:sz w:val="20"/>
                <w:szCs w:val="20"/>
              </w:rPr>
              <w:t xml:space="preserve">Огнезащитная обработка </w:t>
            </w:r>
            <w:proofErr w:type="gramStart"/>
            <w:r w:rsidRPr="008645F7">
              <w:rPr>
                <w:color w:val="000000"/>
                <w:sz w:val="20"/>
                <w:szCs w:val="20"/>
              </w:rPr>
              <w:t>деревянных  конструкций</w:t>
            </w:r>
            <w:proofErr w:type="gramEnd"/>
          </w:p>
        </w:tc>
        <w:tc>
          <w:tcPr>
            <w:tcW w:w="0" w:type="auto"/>
            <w:tcBorders>
              <w:top w:val="nil"/>
              <w:left w:val="nil"/>
              <w:bottom w:val="single" w:sz="4" w:space="0" w:color="auto"/>
              <w:right w:val="single" w:sz="4" w:space="0" w:color="auto"/>
            </w:tcBorders>
            <w:shd w:val="clear" w:color="auto" w:fill="auto"/>
          </w:tcPr>
          <w:p w:rsidR="008645F7" w:rsidRPr="008645F7" w:rsidRDefault="008645F7" w:rsidP="008645F7">
            <w:pPr>
              <w:rPr>
                <w:color w:val="000000"/>
                <w:sz w:val="20"/>
                <w:szCs w:val="20"/>
              </w:rPr>
            </w:pPr>
          </w:p>
        </w:tc>
        <w:tc>
          <w:tcPr>
            <w:tcW w:w="0" w:type="auto"/>
            <w:tcBorders>
              <w:top w:val="nil"/>
              <w:left w:val="nil"/>
              <w:bottom w:val="single" w:sz="4" w:space="0" w:color="auto"/>
              <w:right w:val="single" w:sz="4" w:space="0" w:color="auto"/>
            </w:tcBorders>
            <w:shd w:val="clear" w:color="auto" w:fill="auto"/>
          </w:tcPr>
          <w:p w:rsidR="008645F7" w:rsidRPr="008645F7" w:rsidRDefault="008645F7" w:rsidP="008645F7">
            <w:pPr>
              <w:rPr>
                <w:color w:val="000000"/>
                <w:sz w:val="16"/>
                <w:szCs w:val="16"/>
              </w:rPr>
            </w:pPr>
            <w:r w:rsidRPr="008645F7">
              <w:rPr>
                <w:color w:val="000000"/>
                <w:sz w:val="16"/>
                <w:szCs w:val="16"/>
              </w:rPr>
              <w:t xml:space="preserve">Огнезащитная обработка </w:t>
            </w:r>
            <w:proofErr w:type="gramStart"/>
            <w:r w:rsidRPr="008645F7">
              <w:rPr>
                <w:color w:val="000000"/>
                <w:sz w:val="16"/>
                <w:szCs w:val="16"/>
              </w:rPr>
              <w:t>деревянных  конструкций</w:t>
            </w:r>
            <w:proofErr w:type="gramEnd"/>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roofErr w:type="spellStart"/>
            <w:r w:rsidRPr="008645F7">
              <w:rPr>
                <w:color w:val="000000"/>
                <w:sz w:val="20"/>
                <w:szCs w:val="20"/>
              </w:rPr>
              <w:t>кв.м</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10061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10061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1406" w:type="dxa"/>
            <w:tcBorders>
              <w:top w:val="nil"/>
              <w:left w:val="nil"/>
              <w:bottom w:val="single" w:sz="4" w:space="0" w:color="auto"/>
              <w:right w:val="single" w:sz="4" w:space="0" w:color="auto"/>
            </w:tcBorders>
            <w:shd w:val="clear" w:color="auto" w:fill="auto"/>
            <w:hideMark/>
          </w:tcPr>
          <w:p w:rsidR="008645F7" w:rsidRPr="008645F7" w:rsidRDefault="00545903" w:rsidP="008645F7">
            <w:pPr>
              <w:rPr>
                <w:color w:val="000000"/>
                <w:sz w:val="20"/>
                <w:szCs w:val="20"/>
              </w:rPr>
            </w:pPr>
            <w:r w:rsidRPr="00545903">
              <w:rPr>
                <w:color w:val="000000"/>
                <w:sz w:val="20"/>
                <w:szCs w:val="20"/>
              </w:rPr>
              <w:t>Адреса указаны в графике выполнения работ</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rFonts w:ascii="Calibri" w:hAnsi="Calibri"/>
                <w:color w:val="000000"/>
                <w:sz w:val="20"/>
                <w:szCs w:val="20"/>
              </w:rPr>
            </w:pPr>
          </w:p>
        </w:tc>
      </w:tr>
      <w:tr w:rsidR="008645F7" w:rsidRPr="008645F7" w:rsidTr="008645F7">
        <w:trPr>
          <w:trHeight w:val="1539"/>
        </w:trPr>
        <w:tc>
          <w:tcPr>
            <w:tcW w:w="0" w:type="auto"/>
            <w:tcBorders>
              <w:top w:val="nil"/>
              <w:left w:val="single" w:sz="4" w:space="0" w:color="auto"/>
              <w:bottom w:val="single" w:sz="4" w:space="0" w:color="auto"/>
              <w:right w:val="single" w:sz="4" w:space="0" w:color="auto"/>
            </w:tcBorders>
            <w:shd w:val="clear" w:color="auto" w:fill="auto"/>
            <w:noWrap/>
            <w:hideMark/>
          </w:tcPr>
          <w:p w:rsidR="008645F7" w:rsidRPr="008645F7" w:rsidRDefault="008645F7" w:rsidP="008645F7">
            <w:pPr>
              <w:jc w:val="center"/>
              <w:rPr>
                <w:color w:val="000000"/>
                <w:sz w:val="20"/>
                <w:szCs w:val="20"/>
              </w:rPr>
            </w:pPr>
            <w:r w:rsidRPr="008645F7">
              <w:rPr>
                <w:color w:val="000000"/>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645F7" w:rsidRPr="008645F7" w:rsidRDefault="008645F7" w:rsidP="008645F7">
            <w:pPr>
              <w:rPr>
                <w:color w:val="000000"/>
                <w:sz w:val="18"/>
                <w:szCs w:val="18"/>
              </w:rPr>
            </w:pPr>
            <w:r w:rsidRPr="008645F7">
              <w:rPr>
                <w:color w:val="000000"/>
                <w:sz w:val="18"/>
                <w:szCs w:val="18"/>
              </w:rPr>
              <w:t>Огнезащитная обработка металлических конструкций</w:t>
            </w:r>
          </w:p>
        </w:tc>
        <w:tc>
          <w:tcPr>
            <w:tcW w:w="0" w:type="auto"/>
            <w:tcBorders>
              <w:top w:val="single" w:sz="4" w:space="0" w:color="auto"/>
              <w:left w:val="nil"/>
              <w:bottom w:val="single" w:sz="4" w:space="0" w:color="auto"/>
              <w:right w:val="single" w:sz="4" w:space="0" w:color="auto"/>
            </w:tcBorders>
            <w:shd w:val="clear" w:color="auto" w:fill="auto"/>
          </w:tcPr>
          <w:p w:rsidR="008645F7" w:rsidRPr="008645F7" w:rsidRDefault="008645F7" w:rsidP="008645F7">
            <w:pPr>
              <w:rPr>
                <w:color w:val="000000"/>
                <w:sz w:val="18"/>
                <w:szCs w:val="18"/>
              </w:rPr>
            </w:pPr>
            <w:r w:rsidRPr="008645F7">
              <w:rPr>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8645F7" w:rsidRPr="008645F7" w:rsidRDefault="008645F7" w:rsidP="008645F7">
            <w:pPr>
              <w:rPr>
                <w:color w:val="000000"/>
                <w:sz w:val="18"/>
                <w:szCs w:val="18"/>
              </w:rPr>
            </w:pPr>
            <w:r w:rsidRPr="008645F7">
              <w:rPr>
                <w:color w:val="000000"/>
                <w:sz w:val="18"/>
                <w:szCs w:val="18"/>
              </w:rPr>
              <w:t>Огнезащитная обработка металлических конструкций</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roofErr w:type="spellStart"/>
            <w:r w:rsidRPr="008645F7">
              <w:rPr>
                <w:color w:val="000000"/>
                <w:sz w:val="18"/>
                <w:szCs w:val="18"/>
              </w:rPr>
              <w:t>кв.м</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419</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18"/>
                <w:szCs w:val="18"/>
              </w:rPr>
            </w:pPr>
            <w:r w:rsidRPr="008645F7">
              <w:rPr>
                <w:color w:val="000000"/>
                <w:sz w:val="18"/>
                <w:szCs w:val="18"/>
              </w:rPr>
              <w:t>419</w:t>
            </w: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8645F7" w:rsidRPr="008645F7" w:rsidRDefault="008645F7" w:rsidP="008645F7">
            <w:pPr>
              <w:jc w:val="center"/>
              <w:rPr>
                <w:color w:val="000000"/>
                <w:sz w:val="20"/>
                <w:szCs w:val="20"/>
              </w:rPr>
            </w:pPr>
          </w:p>
        </w:tc>
        <w:tc>
          <w:tcPr>
            <w:tcW w:w="1406" w:type="dxa"/>
            <w:tcBorders>
              <w:top w:val="nil"/>
              <w:left w:val="nil"/>
              <w:bottom w:val="single" w:sz="4" w:space="0" w:color="auto"/>
              <w:right w:val="single" w:sz="4" w:space="0" w:color="auto"/>
            </w:tcBorders>
            <w:shd w:val="clear" w:color="auto" w:fill="auto"/>
            <w:hideMark/>
          </w:tcPr>
          <w:p w:rsidR="008645F7" w:rsidRPr="008645F7" w:rsidRDefault="00545903" w:rsidP="008645F7">
            <w:pPr>
              <w:rPr>
                <w:color w:val="000000"/>
                <w:sz w:val="20"/>
                <w:szCs w:val="20"/>
              </w:rPr>
            </w:pPr>
            <w:r w:rsidRPr="00545903">
              <w:rPr>
                <w:color w:val="000000"/>
                <w:sz w:val="20"/>
                <w:szCs w:val="20"/>
              </w:rPr>
              <w:t>Адреса указаны в графике выполнения работ</w:t>
            </w: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rFonts w:ascii="Calibri" w:hAnsi="Calibri"/>
                <w:color w:val="000000"/>
                <w:sz w:val="20"/>
                <w:szCs w:val="20"/>
              </w:rPr>
            </w:pPr>
          </w:p>
        </w:tc>
      </w:tr>
      <w:tr w:rsidR="008645F7" w:rsidRPr="008645F7" w:rsidTr="008645F7">
        <w:trPr>
          <w:trHeight w:val="300"/>
        </w:trPr>
        <w:tc>
          <w:tcPr>
            <w:tcW w:w="0" w:type="auto"/>
            <w:tcBorders>
              <w:top w:val="nil"/>
              <w:left w:val="nil"/>
              <w:bottom w:val="nil"/>
              <w:right w:val="nil"/>
            </w:tcBorders>
            <w:shd w:val="clear" w:color="auto" w:fill="auto"/>
            <w:noWrap/>
            <w:vAlign w:val="bottom"/>
            <w:hideMark/>
          </w:tcPr>
          <w:p w:rsidR="008645F7" w:rsidRPr="008645F7" w:rsidRDefault="008645F7" w:rsidP="008645F7">
            <w:pPr>
              <w:rPr>
                <w:sz w:val="20"/>
                <w:szCs w:val="20"/>
              </w:rPr>
            </w:pPr>
          </w:p>
        </w:tc>
        <w:tc>
          <w:tcPr>
            <w:tcW w:w="0" w:type="auto"/>
            <w:tcBorders>
              <w:top w:val="nil"/>
              <w:left w:val="nil"/>
              <w:bottom w:val="nil"/>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nil"/>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8645F7" w:rsidRPr="008645F7" w:rsidRDefault="008645F7" w:rsidP="008645F7">
            <w:pPr>
              <w:jc w:val="right"/>
              <w:rPr>
                <w:color w:val="000000"/>
                <w:sz w:val="20"/>
                <w:szCs w:val="20"/>
              </w:rPr>
            </w:pPr>
          </w:p>
        </w:tc>
        <w:tc>
          <w:tcPr>
            <w:tcW w:w="0" w:type="auto"/>
            <w:tcBorders>
              <w:top w:val="nil"/>
              <w:left w:val="nil"/>
              <w:bottom w:val="nil"/>
              <w:right w:val="single" w:sz="4" w:space="0" w:color="auto"/>
            </w:tcBorders>
            <w:shd w:val="clear" w:color="auto" w:fill="auto"/>
            <w:noWrap/>
            <w:vAlign w:val="bottom"/>
          </w:tcPr>
          <w:p w:rsidR="008645F7" w:rsidRPr="008645F7" w:rsidRDefault="008645F7" w:rsidP="008645F7">
            <w:pPr>
              <w:jc w:val="right"/>
              <w:rPr>
                <w:color w:val="000000"/>
                <w:sz w:val="20"/>
                <w:szCs w:val="20"/>
              </w:rPr>
            </w:pPr>
          </w:p>
        </w:tc>
        <w:tc>
          <w:tcPr>
            <w:tcW w:w="1406" w:type="dxa"/>
            <w:tcBorders>
              <w:top w:val="nil"/>
              <w:left w:val="nil"/>
              <w:bottom w:val="nil"/>
              <w:right w:val="nil"/>
            </w:tcBorders>
            <w:shd w:val="clear" w:color="auto" w:fill="auto"/>
            <w:hideMark/>
          </w:tcPr>
          <w:p w:rsidR="008645F7" w:rsidRPr="008645F7" w:rsidRDefault="008645F7" w:rsidP="008645F7">
            <w:pPr>
              <w:jc w:val="right"/>
              <w:rPr>
                <w:color w:val="000000"/>
                <w:sz w:val="20"/>
                <w:szCs w:val="20"/>
              </w:rPr>
            </w:pP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sz w:val="20"/>
                <w:szCs w:val="20"/>
              </w:rPr>
            </w:pPr>
          </w:p>
        </w:tc>
      </w:tr>
      <w:tr w:rsidR="008645F7" w:rsidRPr="008645F7" w:rsidTr="008645F7">
        <w:trPr>
          <w:trHeight w:val="300"/>
        </w:trPr>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rsidR="008645F7" w:rsidRPr="008645F7" w:rsidRDefault="008645F7" w:rsidP="008645F7">
            <w:pPr>
              <w:rPr>
                <w:color w:val="000000"/>
                <w:sz w:val="20"/>
                <w:szCs w:val="20"/>
              </w:rPr>
            </w:pPr>
            <w:r w:rsidRPr="008645F7">
              <w:rPr>
                <w:color w:val="000000"/>
                <w:sz w:val="20"/>
                <w:szCs w:val="20"/>
              </w:rPr>
              <w:t xml:space="preserve">в </w:t>
            </w:r>
            <w:proofErr w:type="spellStart"/>
            <w:r w:rsidRPr="008645F7">
              <w:rPr>
                <w:color w:val="000000"/>
                <w:sz w:val="20"/>
                <w:szCs w:val="20"/>
              </w:rPr>
              <w:t>т.ч</w:t>
            </w:r>
            <w:proofErr w:type="spellEnd"/>
            <w:r w:rsidRPr="008645F7">
              <w:rPr>
                <w:color w:val="000000"/>
                <w:sz w:val="20"/>
                <w:szCs w:val="20"/>
              </w:rPr>
              <w:t>. НДС</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5F7" w:rsidRPr="008645F7" w:rsidRDefault="008645F7" w:rsidP="008645F7">
            <w:pPr>
              <w:jc w:val="right"/>
              <w:rPr>
                <w:color w:val="000000"/>
                <w:sz w:val="20"/>
                <w:szCs w:val="20"/>
              </w:rPr>
            </w:pPr>
          </w:p>
        </w:tc>
        <w:tc>
          <w:tcPr>
            <w:tcW w:w="1406" w:type="dxa"/>
            <w:tcBorders>
              <w:top w:val="nil"/>
              <w:left w:val="nil"/>
              <w:bottom w:val="nil"/>
              <w:right w:val="nil"/>
            </w:tcBorders>
            <w:shd w:val="clear" w:color="auto" w:fill="auto"/>
            <w:hideMark/>
          </w:tcPr>
          <w:p w:rsidR="008645F7" w:rsidRPr="008645F7" w:rsidRDefault="008645F7" w:rsidP="008645F7">
            <w:pPr>
              <w:jc w:val="right"/>
              <w:rPr>
                <w:color w:val="000000"/>
                <w:sz w:val="20"/>
                <w:szCs w:val="20"/>
              </w:rPr>
            </w:pPr>
          </w:p>
        </w:tc>
        <w:tc>
          <w:tcPr>
            <w:tcW w:w="236" w:type="dxa"/>
            <w:tcBorders>
              <w:top w:val="nil"/>
              <w:left w:val="nil"/>
              <w:bottom w:val="nil"/>
              <w:right w:val="nil"/>
            </w:tcBorders>
            <w:shd w:val="clear" w:color="auto" w:fill="auto"/>
            <w:noWrap/>
            <w:vAlign w:val="bottom"/>
            <w:hideMark/>
          </w:tcPr>
          <w:p w:rsidR="008645F7" w:rsidRPr="008645F7" w:rsidRDefault="008645F7" w:rsidP="008645F7">
            <w:pPr>
              <w:rPr>
                <w:sz w:val="20"/>
                <w:szCs w:val="20"/>
              </w:rPr>
            </w:pPr>
          </w:p>
        </w:tc>
      </w:tr>
    </w:tbl>
    <w:p w:rsidR="00B9128A" w:rsidRPr="00B9128A" w:rsidRDefault="00B9128A" w:rsidP="008645F7">
      <w:pPr>
        <w:pStyle w:val="aff1"/>
        <w:tabs>
          <w:tab w:val="left" w:pos="225"/>
        </w:tabs>
        <w:spacing w:line="360" w:lineRule="auto"/>
        <w:jc w:val="left"/>
        <w:rPr>
          <w:b w:val="0"/>
          <w:iCs/>
          <w:caps/>
          <w:sz w:val="24"/>
          <w:szCs w:val="24"/>
        </w:rPr>
      </w:pPr>
    </w:p>
    <w:tbl>
      <w:tblPr>
        <w:tblW w:w="13506" w:type="dxa"/>
        <w:tblInd w:w="93" w:type="dxa"/>
        <w:tblLayout w:type="fixed"/>
        <w:tblLook w:val="04A0" w:firstRow="1" w:lastRow="0" w:firstColumn="1" w:lastColumn="0" w:noHBand="0" w:noVBand="1"/>
      </w:tblPr>
      <w:tblGrid>
        <w:gridCol w:w="7704"/>
        <w:gridCol w:w="5802"/>
      </w:tblGrid>
      <w:tr w:rsidR="00B9128A" w:rsidRPr="00B9128A" w:rsidTr="008645F7">
        <w:trPr>
          <w:trHeight w:val="360"/>
        </w:trPr>
        <w:tc>
          <w:tcPr>
            <w:tcW w:w="7704" w:type="dxa"/>
            <w:tcBorders>
              <w:top w:val="nil"/>
              <w:left w:val="nil"/>
              <w:bottom w:val="nil"/>
              <w:right w:val="nil"/>
            </w:tcBorders>
            <w:shd w:val="clear" w:color="auto" w:fill="auto"/>
            <w:noWrap/>
            <w:vAlign w:val="bottom"/>
          </w:tcPr>
          <w:p w:rsidR="00B9128A" w:rsidRPr="00B9128A" w:rsidRDefault="008645F7" w:rsidP="008645F7">
            <w:pPr>
              <w:rPr>
                <w:b/>
              </w:rPr>
            </w:pPr>
            <w:r w:rsidRPr="00B9128A">
              <w:rPr>
                <w:b/>
              </w:rPr>
              <w:t>Подрядчик:</w:t>
            </w:r>
          </w:p>
        </w:tc>
        <w:tc>
          <w:tcPr>
            <w:tcW w:w="5802" w:type="dxa"/>
            <w:tcBorders>
              <w:top w:val="nil"/>
              <w:left w:val="nil"/>
              <w:bottom w:val="nil"/>
              <w:right w:val="nil"/>
            </w:tcBorders>
            <w:shd w:val="clear" w:color="auto" w:fill="auto"/>
            <w:noWrap/>
            <w:vAlign w:val="bottom"/>
          </w:tcPr>
          <w:p w:rsidR="00B9128A" w:rsidRPr="00B9128A" w:rsidRDefault="00B9128A" w:rsidP="008645F7">
            <w:pPr>
              <w:rPr>
                <w:b/>
              </w:rPr>
            </w:pPr>
            <w:r w:rsidRPr="00B9128A">
              <w:rPr>
                <w:b/>
              </w:rPr>
              <w:t xml:space="preserve">   </w:t>
            </w:r>
            <w:r w:rsidR="008645F7" w:rsidRPr="00B9128A">
              <w:rPr>
                <w:b/>
              </w:rPr>
              <w:t>Заказчик:</w:t>
            </w:r>
          </w:p>
        </w:tc>
      </w:tr>
      <w:tr w:rsidR="008645F7" w:rsidRPr="00B9128A" w:rsidTr="008645F7">
        <w:trPr>
          <w:trHeight w:val="360"/>
        </w:trPr>
        <w:tc>
          <w:tcPr>
            <w:tcW w:w="7704" w:type="dxa"/>
            <w:tcBorders>
              <w:top w:val="nil"/>
              <w:left w:val="nil"/>
              <w:bottom w:val="nil"/>
              <w:right w:val="nil"/>
            </w:tcBorders>
            <w:shd w:val="clear" w:color="auto" w:fill="auto"/>
            <w:noWrap/>
            <w:vAlign w:val="bottom"/>
          </w:tcPr>
          <w:p w:rsidR="008645F7" w:rsidRPr="00B9128A" w:rsidRDefault="008645F7" w:rsidP="008645F7">
            <w:pPr>
              <w:rPr>
                <w:b/>
              </w:rPr>
            </w:pPr>
          </w:p>
        </w:tc>
        <w:tc>
          <w:tcPr>
            <w:tcW w:w="5802" w:type="dxa"/>
            <w:tcBorders>
              <w:top w:val="nil"/>
              <w:left w:val="nil"/>
              <w:bottom w:val="nil"/>
              <w:right w:val="nil"/>
            </w:tcBorders>
            <w:shd w:val="clear" w:color="auto" w:fill="auto"/>
            <w:noWrap/>
            <w:vAlign w:val="bottom"/>
          </w:tcPr>
          <w:p w:rsidR="008645F7" w:rsidRPr="00B9128A" w:rsidRDefault="008645F7" w:rsidP="008645F7">
            <w:pPr>
              <w:rPr>
                <w:b/>
              </w:rPr>
            </w:pPr>
          </w:p>
        </w:tc>
      </w:tr>
    </w:tbl>
    <w:p w:rsidR="008645F7" w:rsidRPr="008645F7" w:rsidRDefault="00FE2DD3" w:rsidP="008645F7">
      <w:pPr>
        <w:pBdr>
          <w:top w:val="single" w:sz="4" w:space="1" w:color="auto"/>
        </w:pBdr>
        <w:rPr>
          <w:b/>
          <w:sz w:val="20"/>
          <w:szCs w:val="20"/>
        </w:rPr>
      </w:pPr>
      <w:r w:rsidRPr="00B9128A">
        <w:t xml:space="preserve">      </w:t>
      </w:r>
    </w:p>
    <w:p w:rsidR="008645F7" w:rsidRPr="008645F7" w:rsidRDefault="008645F7" w:rsidP="008645F7">
      <w:pPr>
        <w:rPr>
          <w:sz w:val="20"/>
          <w:szCs w:val="20"/>
        </w:rPr>
      </w:pPr>
      <w:r w:rsidRPr="008645F7">
        <w:rPr>
          <w:b/>
          <w:sz w:val="20"/>
          <w:szCs w:val="20"/>
        </w:rPr>
        <w:t xml:space="preserve">                                                                                                                                                                    </w:t>
      </w:r>
      <w:r w:rsidRPr="008645F7">
        <w:rPr>
          <w:sz w:val="20"/>
          <w:szCs w:val="20"/>
        </w:rPr>
        <w:t>Генеральный директор</w:t>
      </w:r>
    </w:p>
    <w:p w:rsidR="008645F7" w:rsidRPr="008645F7" w:rsidRDefault="008645F7" w:rsidP="008645F7">
      <w:pPr>
        <w:rPr>
          <w:b/>
          <w:bCs/>
          <w:sz w:val="22"/>
          <w:szCs w:val="22"/>
        </w:rPr>
      </w:pPr>
      <w:r w:rsidRPr="008645F7">
        <w:rPr>
          <w:b/>
          <w:sz w:val="20"/>
          <w:szCs w:val="20"/>
        </w:rPr>
        <w:t xml:space="preserve">____________ /_______________                                                                             </w:t>
      </w:r>
      <w:r>
        <w:rPr>
          <w:b/>
          <w:sz w:val="20"/>
          <w:szCs w:val="20"/>
        </w:rPr>
        <w:t xml:space="preserve">                               </w:t>
      </w:r>
      <w:r w:rsidRPr="008645F7">
        <w:rPr>
          <w:b/>
          <w:sz w:val="20"/>
          <w:szCs w:val="20"/>
        </w:rPr>
        <w:t xml:space="preserve"> ______________ /</w:t>
      </w:r>
      <w:r w:rsidRPr="008645F7">
        <w:rPr>
          <w:sz w:val="20"/>
          <w:szCs w:val="20"/>
          <w:u w:val="single"/>
        </w:rPr>
        <w:t>М.Г. Долгоаршинных/</w:t>
      </w:r>
      <w:r w:rsidRPr="008645F7">
        <w:rPr>
          <w:b/>
          <w:bCs/>
          <w:sz w:val="22"/>
          <w:szCs w:val="22"/>
        </w:rPr>
        <w:t xml:space="preserve">            </w:t>
      </w:r>
    </w:p>
    <w:p w:rsidR="001102E2" w:rsidRPr="000F0F26" w:rsidRDefault="00FE2DD3" w:rsidP="000A2E7D">
      <w:pPr>
        <w:pStyle w:val="a7"/>
        <w:ind w:right="8"/>
        <w:jc w:val="left"/>
      </w:pPr>
      <w:r w:rsidRPr="00B9128A">
        <w:rPr>
          <w:rFonts w:ascii="Times New Roman" w:hAnsi="Times New Roman"/>
          <w:b w:val="0"/>
          <w:sz w:val="24"/>
          <w:szCs w:val="24"/>
        </w:rPr>
        <w:t xml:space="preserve">                   </w:t>
      </w:r>
      <w:r w:rsidR="00B9128A">
        <w:rPr>
          <w:rFonts w:ascii="Times New Roman" w:hAnsi="Times New Roman"/>
          <w:b w:val="0"/>
          <w:sz w:val="24"/>
          <w:szCs w:val="24"/>
        </w:rPr>
        <w:t xml:space="preserve">            </w:t>
      </w:r>
    </w:p>
    <w:sectPr w:rsidR="001102E2" w:rsidRPr="000F0F26" w:rsidSect="00FD66F8">
      <w:pgSz w:w="16840" w:h="11907" w:orient="landscape" w:code="9"/>
      <w:pgMar w:top="851" w:right="1134" w:bottom="85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60D" w:rsidRDefault="0013260D">
      <w:r>
        <w:separator/>
      </w:r>
    </w:p>
  </w:endnote>
  <w:endnote w:type="continuationSeparator" w:id="0">
    <w:p w:rsidR="0013260D" w:rsidRDefault="0013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60D" w:rsidRDefault="0013260D">
      <w:r>
        <w:separator/>
      </w:r>
    </w:p>
  </w:footnote>
  <w:footnote w:type="continuationSeparator" w:id="0">
    <w:p w:rsidR="0013260D" w:rsidRDefault="00132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F8F" w:rsidRDefault="00A54F8F"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A54F8F" w:rsidRDefault="00A54F8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F8F" w:rsidRDefault="00A54F8F" w:rsidP="00162C7B">
    <w:pPr>
      <w:pStyle w:val="a9"/>
      <w:jc w:val="center"/>
    </w:pPr>
    <w:r>
      <w:fldChar w:fldCharType="begin"/>
    </w:r>
    <w:r>
      <w:instrText>PAGE   \* MERGEFORMAT</w:instrText>
    </w:r>
    <w:r>
      <w:fldChar w:fldCharType="separate"/>
    </w:r>
    <w:r w:rsidR="00AB43A5">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64D11CB"/>
    <w:multiLevelType w:val="hybridMultilevel"/>
    <w:tmpl w:val="DDEE94F0"/>
    <w:lvl w:ilvl="0" w:tplc="B6845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16E7D10"/>
    <w:multiLevelType w:val="hybridMultilevel"/>
    <w:tmpl w:val="C02C0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15:restartNumberingAfterBreak="0">
    <w:nsid w:val="4DEF1C2A"/>
    <w:multiLevelType w:val="hybridMultilevel"/>
    <w:tmpl w:val="F7C4B14A"/>
    <w:lvl w:ilvl="0" w:tplc="813668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8A864D5"/>
    <w:multiLevelType w:val="multilevel"/>
    <w:tmpl w:val="0419001F"/>
    <w:numStyleLink w:val="111111"/>
  </w:abstractNum>
  <w:abstractNum w:abstractNumId="40" w15:restartNumberingAfterBreak="0">
    <w:nsid w:val="634C299A"/>
    <w:multiLevelType w:val="multilevel"/>
    <w:tmpl w:val="8BE43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5"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46" w15:restartNumberingAfterBreak="0">
    <w:nsid w:val="751615AD"/>
    <w:multiLevelType w:val="hybridMultilevel"/>
    <w:tmpl w:val="CFF43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8A10E94"/>
    <w:multiLevelType w:val="multilevel"/>
    <w:tmpl w:val="892C007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30"/>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5"/>
  </w:num>
  <w:num w:numId="12">
    <w:abstractNumId w:val="7"/>
  </w:num>
  <w:num w:numId="13">
    <w:abstractNumId w:val="17"/>
  </w:num>
  <w:num w:numId="14">
    <w:abstractNumId w:val="23"/>
  </w:num>
  <w:num w:numId="15">
    <w:abstractNumId w:val="31"/>
  </w:num>
  <w:num w:numId="16">
    <w:abstractNumId w:val="19"/>
  </w:num>
  <w:num w:numId="17">
    <w:abstractNumId w:val="27"/>
  </w:num>
  <w:num w:numId="18">
    <w:abstractNumId w:val="11"/>
  </w:num>
  <w:num w:numId="19">
    <w:abstractNumId w:val="26"/>
  </w:num>
  <w:num w:numId="20">
    <w:abstractNumId w:val="36"/>
  </w:num>
  <w:num w:numId="21">
    <w:abstractNumId w:val="37"/>
  </w:num>
  <w:num w:numId="22">
    <w:abstractNumId w:val="20"/>
  </w:num>
  <w:num w:numId="23">
    <w:abstractNumId w:val="21"/>
  </w:num>
  <w:num w:numId="24">
    <w:abstractNumId w:val="34"/>
  </w:num>
  <w:num w:numId="25">
    <w:abstractNumId w:val="47"/>
  </w:num>
  <w:num w:numId="26">
    <w:abstractNumId w:val="12"/>
  </w:num>
  <w:num w:numId="27">
    <w:abstractNumId w:val="29"/>
  </w:num>
  <w:num w:numId="28">
    <w:abstractNumId w:val="14"/>
  </w:num>
  <w:num w:numId="29">
    <w:abstractNumId w:val="10"/>
  </w:num>
  <w:num w:numId="30">
    <w:abstractNumId w:val="43"/>
  </w:num>
  <w:num w:numId="31">
    <w:abstractNumId w:val="42"/>
  </w:num>
  <w:num w:numId="32">
    <w:abstractNumId w:val="9"/>
  </w:num>
  <w:num w:numId="33">
    <w:abstractNumId w:val="33"/>
  </w:num>
  <w:num w:numId="34">
    <w:abstractNumId w:val="22"/>
  </w:num>
  <w:num w:numId="35">
    <w:abstractNumId w:val="8"/>
  </w:num>
  <w:num w:numId="36">
    <w:abstractNumId w:val="41"/>
  </w:num>
  <w:num w:numId="37">
    <w:abstractNumId w:val="39"/>
  </w:num>
  <w:num w:numId="38">
    <w:abstractNumId w:val="13"/>
  </w:num>
  <w:num w:numId="39">
    <w:abstractNumId w:val="28"/>
  </w:num>
  <w:num w:numId="40">
    <w:abstractNumId w:val="38"/>
  </w:num>
  <w:num w:numId="41">
    <w:abstractNumId w:val="44"/>
  </w:num>
  <w:num w:numId="42">
    <w:abstractNumId w:val="32"/>
  </w:num>
  <w:num w:numId="43">
    <w:abstractNumId w:val="45"/>
  </w:num>
  <w:num w:numId="44">
    <w:abstractNumId w:val="49"/>
    <w:lvlOverride w:ilvl="0">
      <w:startOverride w:val="1"/>
    </w:lvlOverride>
    <w:lvlOverride w:ilvl="1"/>
    <w:lvlOverride w:ilvl="2"/>
    <w:lvlOverride w:ilvl="3"/>
    <w:lvlOverride w:ilvl="4"/>
    <w:lvlOverride w:ilvl="5"/>
    <w:lvlOverride w:ilvl="6"/>
    <w:lvlOverride w:ilvl="7"/>
    <w:lvlOverride w:ilvl="8"/>
  </w:num>
  <w:num w:numId="45">
    <w:abstractNumId w:val="18"/>
  </w:num>
  <w:num w:numId="46">
    <w:abstractNumId w:val="35"/>
  </w:num>
  <w:num w:numId="47">
    <w:abstractNumId w:val="48"/>
  </w:num>
  <w:num w:numId="48">
    <w:abstractNumId w:val="24"/>
  </w:num>
  <w:num w:numId="49">
    <w:abstractNumId w:val="46"/>
  </w:num>
  <w:num w:numId="50">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0601"/>
    <w:rsid w:val="0001074B"/>
    <w:rsid w:val="000115FA"/>
    <w:rsid w:val="00011DA3"/>
    <w:rsid w:val="000124D6"/>
    <w:rsid w:val="000146F9"/>
    <w:rsid w:val="0001494E"/>
    <w:rsid w:val="000150D9"/>
    <w:rsid w:val="00015401"/>
    <w:rsid w:val="00015C63"/>
    <w:rsid w:val="00015D30"/>
    <w:rsid w:val="000160F3"/>
    <w:rsid w:val="000214C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265"/>
    <w:rsid w:val="0006238E"/>
    <w:rsid w:val="00063C0F"/>
    <w:rsid w:val="00067013"/>
    <w:rsid w:val="00067B12"/>
    <w:rsid w:val="00070BA4"/>
    <w:rsid w:val="000725F1"/>
    <w:rsid w:val="00072DDD"/>
    <w:rsid w:val="00074282"/>
    <w:rsid w:val="00074BA0"/>
    <w:rsid w:val="00075B24"/>
    <w:rsid w:val="00076222"/>
    <w:rsid w:val="00076420"/>
    <w:rsid w:val="00080029"/>
    <w:rsid w:val="00080A2A"/>
    <w:rsid w:val="00081774"/>
    <w:rsid w:val="00082AE9"/>
    <w:rsid w:val="00082FEE"/>
    <w:rsid w:val="000832A6"/>
    <w:rsid w:val="00084583"/>
    <w:rsid w:val="00084720"/>
    <w:rsid w:val="00086814"/>
    <w:rsid w:val="00086B5B"/>
    <w:rsid w:val="0008703D"/>
    <w:rsid w:val="00091206"/>
    <w:rsid w:val="00091EC0"/>
    <w:rsid w:val="00093196"/>
    <w:rsid w:val="00094005"/>
    <w:rsid w:val="00096591"/>
    <w:rsid w:val="0009671E"/>
    <w:rsid w:val="00097053"/>
    <w:rsid w:val="000975A6"/>
    <w:rsid w:val="00097AFA"/>
    <w:rsid w:val="000A151F"/>
    <w:rsid w:val="000A155B"/>
    <w:rsid w:val="000A2E7D"/>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0F26"/>
    <w:rsid w:val="000F397D"/>
    <w:rsid w:val="000F41B1"/>
    <w:rsid w:val="000F437D"/>
    <w:rsid w:val="000F5968"/>
    <w:rsid w:val="000F6812"/>
    <w:rsid w:val="00101145"/>
    <w:rsid w:val="00101162"/>
    <w:rsid w:val="001014CA"/>
    <w:rsid w:val="00102CEE"/>
    <w:rsid w:val="001046D8"/>
    <w:rsid w:val="00105FA5"/>
    <w:rsid w:val="001063C5"/>
    <w:rsid w:val="001102E2"/>
    <w:rsid w:val="00111797"/>
    <w:rsid w:val="00111A90"/>
    <w:rsid w:val="00112CC3"/>
    <w:rsid w:val="00113660"/>
    <w:rsid w:val="001144CD"/>
    <w:rsid w:val="00116CA0"/>
    <w:rsid w:val="00116DAD"/>
    <w:rsid w:val="001172CE"/>
    <w:rsid w:val="001205D1"/>
    <w:rsid w:val="001212D4"/>
    <w:rsid w:val="001241EB"/>
    <w:rsid w:val="001257BE"/>
    <w:rsid w:val="0012677D"/>
    <w:rsid w:val="001276CA"/>
    <w:rsid w:val="001278CC"/>
    <w:rsid w:val="001309A7"/>
    <w:rsid w:val="001323FA"/>
    <w:rsid w:val="0013260D"/>
    <w:rsid w:val="00132C08"/>
    <w:rsid w:val="00133340"/>
    <w:rsid w:val="00135381"/>
    <w:rsid w:val="00135CCC"/>
    <w:rsid w:val="00136A63"/>
    <w:rsid w:val="001371A1"/>
    <w:rsid w:val="001373D2"/>
    <w:rsid w:val="001411D2"/>
    <w:rsid w:val="00143306"/>
    <w:rsid w:val="0014472D"/>
    <w:rsid w:val="00144D35"/>
    <w:rsid w:val="00145E98"/>
    <w:rsid w:val="00146393"/>
    <w:rsid w:val="001469CB"/>
    <w:rsid w:val="00147208"/>
    <w:rsid w:val="0014734D"/>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C9F"/>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C6DD5"/>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07E4"/>
    <w:rsid w:val="00241BD6"/>
    <w:rsid w:val="00246369"/>
    <w:rsid w:val="0024759A"/>
    <w:rsid w:val="00247FB7"/>
    <w:rsid w:val="002520B9"/>
    <w:rsid w:val="0025401B"/>
    <w:rsid w:val="00254A9D"/>
    <w:rsid w:val="0025658E"/>
    <w:rsid w:val="00257EA9"/>
    <w:rsid w:val="00260244"/>
    <w:rsid w:val="00260E3F"/>
    <w:rsid w:val="002622C5"/>
    <w:rsid w:val="00262D64"/>
    <w:rsid w:val="002634C3"/>
    <w:rsid w:val="00263CB3"/>
    <w:rsid w:val="00264974"/>
    <w:rsid w:val="0026627A"/>
    <w:rsid w:val="0026659D"/>
    <w:rsid w:val="00266AB8"/>
    <w:rsid w:val="00272E7B"/>
    <w:rsid w:val="002732BF"/>
    <w:rsid w:val="002750EF"/>
    <w:rsid w:val="00275A65"/>
    <w:rsid w:val="00277CB1"/>
    <w:rsid w:val="00281D4A"/>
    <w:rsid w:val="002847B7"/>
    <w:rsid w:val="00286982"/>
    <w:rsid w:val="0028728B"/>
    <w:rsid w:val="002877D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41A"/>
    <w:rsid w:val="002A5DC5"/>
    <w:rsid w:val="002A67DA"/>
    <w:rsid w:val="002A6CC6"/>
    <w:rsid w:val="002A708A"/>
    <w:rsid w:val="002B03A1"/>
    <w:rsid w:val="002B1DC9"/>
    <w:rsid w:val="002B34AF"/>
    <w:rsid w:val="002B4CD4"/>
    <w:rsid w:val="002B4D50"/>
    <w:rsid w:val="002B6CC6"/>
    <w:rsid w:val="002B76FD"/>
    <w:rsid w:val="002B7FCA"/>
    <w:rsid w:val="002C027E"/>
    <w:rsid w:val="002C1CD3"/>
    <w:rsid w:val="002C5549"/>
    <w:rsid w:val="002C625F"/>
    <w:rsid w:val="002C6D1A"/>
    <w:rsid w:val="002C6E06"/>
    <w:rsid w:val="002C77D7"/>
    <w:rsid w:val="002C7A4F"/>
    <w:rsid w:val="002D183E"/>
    <w:rsid w:val="002D3533"/>
    <w:rsid w:val="002D4610"/>
    <w:rsid w:val="002D5253"/>
    <w:rsid w:val="002D63C5"/>
    <w:rsid w:val="002D7BA9"/>
    <w:rsid w:val="002E10B0"/>
    <w:rsid w:val="002E6346"/>
    <w:rsid w:val="002E639A"/>
    <w:rsid w:val="002E64FE"/>
    <w:rsid w:val="002E7176"/>
    <w:rsid w:val="002E7EBF"/>
    <w:rsid w:val="002F02CF"/>
    <w:rsid w:val="002F0359"/>
    <w:rsid w:val="002F04C2"/>
    <w:rsid w:val="002F10FB"/>
    <w:rsid w:val="002F11F1"/>
    <w:rsid w:val="002F1210"/>
    <w:rsid w:val="002F1879"/>
    <w:rsid w:val="002F35E7"/>
    <w:rsid w:val="002F3F61"/>
    <w:rsid w:val="002F47FE"/>
    <w:rsid w:val="002F48D7"/>
    <w:rsid w:val="002F566A"/>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54A6"/>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1985"/>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6359"/>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E5850"/>
    <w:rsid w:val="003F0DCD"/>
    <w:rsid w:val="003F10B3"/>
    <w:rsid w:val="003F1A98"/>
    <w:rsid w:val="003F2A1A"/>
    <w:rsid w:val="003F48B0"/>
    <w:rsid w:val="003F4983"/>
    <w:rsid w:val="003F49C3"/>
    <w:rsid w:val="003F534D"/>
    <w:rsid w:val="003F6328"/>
    <w:rsid w:val="003F70AD"/>
    <w:rsid w:val="0040165C"/>
    <w:rsid w:val="004017D4"/>
    <w:rsid w:val="00402E8C"/>
    <w:rsid w:val="00402E9B"/>
    <w:rsid w:val="00403509"/>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3885"/>
    <w:rsid w:val="004338B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4CC"/>
    <w:rsid w:val="00496935"/>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4C9A"/>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07848"/>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903"/>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5DC"/>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77A75"/>
    <w:rsid w:val="005803C7"/>
    <w:rsid w:val="00580A1D"/>
    <w:rsid w:val="00581154"/>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6B1B"/>
    <w:rsid w:val="005A7B02"/>
    <w:rsid w:val="005B0E09"/>
    <w:rsid w:val="005B18FD"/>
    <w:rsid w:val="005B19F0"/>
    <w:rsid w:val="005B3D21"/>
    <w:rsid w:val="005B62FD"/>
    <w:rsid w:val="005B6770"/>
    <w:rsid w:val="005C25E3"/>
    <w:rsid w:val="005C2780"/>
    <w:rsid w:val="005C2827"/>
    <w:rsid w:val="005C2915"/>
    <w:rsid w:val="005C32CA"/>
    <w:rsid w:val="005C7A27"/>
    <w:rsid w:val="005D067A"/>
    <w:rsid w:val="005D174C"/>
    <w:rsid w:val="005D1963"/>
    <w:rsid w:val="005D3D05"/>
    <w:rsid w:val="005D409F"/>
    <w:rsid w:val="005D483C"/>
    <w:rsid w:val="005D7A36"/>
    <w:rsid w:val="005E0947"/>
    <w:rsid w:val="005E0E32"/>
    <w:rsid w:val="005E4794"/>
    <w:rsid w:val="005E5A3E"/>
    <w:rsid w:val="005E77B1"/>
    <w:rsid w:val="005F12F1"/>
    <w:rsid w:val="005F213C"/>
    <w:rsid w:val="005F28C9"/>
    <w:rsid w:val="005F34EA"/>
    <w:rsid w:val="005F37ED"/>
    <w:rsid w:val="005F4499"/>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5EFA"/>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45ADB"/>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3B01"/>
    <w:rsid w:val="006642FC"/>
    <w:rsid w:val="00664883"/>
    <w:rsid w:val="006658B5"/>
    <w:rsid w:val="00665BA5"/>
    <w:rsid w:val="0066646B"/>
    <w:rsid w:val="00667956"/>
    <w:rsid w:val="006701DF"/>
    <w:rsid w:val="006750D2"/>
    <w:rsid w:val="00676529"/>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319"/>
    <w:rsid w:val="00692ACC"/>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422E"/>
    <w:rsid w:val="00705F9F"/>
    <w:rsid w:val="007073D3"/>
    <w:rsid w:val="00710C7D"/>
    <w:rsid w:val="00711B34"/>
    <w:rsid w:val="00713C9B"/>
    <w:rsid w:val="00714832"/>
    <w:rsid w:val="00715F61"/>
    <w:rsid w:val="00716400"/>
    <w:rsid w:val="00716EC1"/>
    <w:rsid w:val="00716F71"/>
    <w:rsid w:val="00717B2D"/>
    <w:rsid w:val="00717C25"/>
    <w:rsid w:val="00720F60"/>
    <w:rsid w:val="00721503"/>
    <w:rsid w:val="00722E90"/>
    <w:rsid w:val="00723495"/>
    <w:rsid w:val="00723BC5"/>
    <w:rsid w:val="007314BE"/>
    <w:rsid w:val="00732BF7"/>
    <w:rsid w:val="00733CE9"/>
    <w:rsid w:val="007348C9"/>
    <w:rsid w:val="00734B32"/>
    <w:rsid w:val="00736977"/>
    <w:rsid w:val="007421FA"/>
    <w:rsid w:val="00742326"/>
    <w:rsid w:val="007423CA"/>
    <w:rsid w:val="00742478"/>
    <w:rsid w:val="00742AA1"/>
    <w:rsid w:val="00742CCA"/>
    <w:rsid w:val="0074335E"/>
    <w:rsid w:val="00743F6C"/>
    <w:rsid w:val="007450B1"/>
    <w:rsid w:val="00745C17"/>
    <w:rsid w:val="00747E97"/>
    <w:rsid w:val="007503DE"/>
    <w:rsid w:val="00750BB7"/>
    <w:rsid w:val="00750CAD"/>
    <w:rsid w:val="00751F41"/>
    <w:rsid w:val="00752258"/>
    <w:rsid w:val="0075771F"/>
    <w:rsid w:val="00757A3C"/>
    <w:rsid w:val="00757C38"/>
    <w:rsid w:val="0076271E"/>
    <w:rsid w:val="00762B52"/>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286E"/>
    <w:rsid w:val="007A3C8A"/>
    <w:rsid w:val="007A4DDF"/>
    <w:rsid w:val="007A63B2"/>
    <w:rsid w:val="007A64E2"/>
    <w:rsid w:val="007B19CD"/>
    <w:rsid w:val="007B3481"/>
    <w:rsid w:val="007B3549"/>
    <w:rsid w:val="007B44A6"/>
    <w:rsid w:val="007B4B00"/>
    <w:rsid w:val="007B515A"/>
    <w:rsid w:val="007B6F42"/>
    <w:rsid w:val="007C0FB8"/>
    <w:rsid w:val="007C13B1"/>
    <w:rsid w:val="007C13F3"/>
    <w:rsid w:val="007C48D4"/>
    <w:rsid w:val="007C4DA3"/>
    <w:rsid w:val="007C5AD8"/>
    <w:rsid w:val="007C5C53"/>
    <w:rsid w:val="007C5E4D"/>
    <w:rsid w:val="007C63C7"/>
    <w:rsid w:val="007C6AA9"/>
    <w:rsid w:val="007C6BBF"/>
    <w:rsid w:val="007C6C6A"/>
    <w:rsid w:val="007C7A07"/>
    <w:rsid w:val="007C7AA9"/>
    <w:rsid w:val="007D0584"/>
    <w:rsid w:val="007D1118"/>
    <w:rsid w:val="007D1806"/>
    <w:rsid w:val="007D2FB3"/>
    <w:rsid w:val="007D341F"/>
    <w:rsid w:val="007D3A72"/>
    <w:rsid w:val="007D4EDA"/>
    <w:rsid w:val="007D5CB0"/>
    <w:rsid w:val="007D66E8"/>
    <w:rsid w:val="007E01E8"/>
    <w:rsid w:val="007E1393"/>
    <w:rsid w:val="007E2426"/>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41F"/>
    <w:rsid w:val="008105D0"/>
    <w:rsid w:val="00810AB0"/>
    <w:rsid w:val="00810BB2"/>
    <w:rsid w:val="00812C7C"/>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45F7"/>
    <w:rsid w:val="00865349"/>
    <w:rsid w:val="00867991"/>
    <w:rsid w:val="00867B6C"/>
    <w:rsid w:val="008714FD"/>
    <w:rsid w:val="008720D7"/>
    <w:rsid w:val="00874224"/>
    <w:rsid w:val="00874245"/>
    <w:rsid w:val="0087542F"/>
    <w:rsid w:val="00875F7B"/>
    <w:rsid w:val="008801FE"/>
    <w:rsid w:val="008808CA"/>
    <w:rsid w:val="008812D7"/>
    <w:rsid w:val="00881443"/>
    <w:rsid w:val="008814A5"/>
    <w:rsid w:val="008823F3"/>
    <w:rsid w:val="0088373A"/>
    <w:rsid w:val="00886C37"/>
    <w:rsid w:val="00887174"/>
    <w:rsid w:val="0088742D"/>
    <w:rsid w:val="008907C3"/>
    <w:rsid w:val="0089083D"/>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0B17"/>
    <w:rsid w:val="008E119B"/>
    <w:rsid w:val="008E2B2C"/>
    <w:rsid w:val="008E2EE0"/>
    <w:rsid w:val="008E53D8"/>
    <w:rsid w:val="008E5C8D"/>
    <w:rsid w:val="008E6246"/>
    <w:rsid w:val="008E6306"/>
    <w:rsid w:val="008E7282"/>
    <w:rsid w:val="008E7F0E"/>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2EC9"/>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1399"/>
    <w:rsid w:val="00972D23"/>
    <w:rsid w:val="009738ED"/>
    <w:rsid w:val="00973EC6"/>
    <w:rsid w:val="0097740F"/>
    <w:rsid w:val="00977867"/>
    <w:rsid w:val="00980306"/>
    <w:rsid w:val="0098291F"/>
    <w:rsid w:val="00984247"/>
    <w:rsid w:val="00984472"/>
    <w:rsid w:val="009849D5"/>
    <w:rsid w:val="00985885"/>
    <w:rsid w:val="00985ABD"/>
    <w:rsid w:val="00987152"/>
    <w:rsid w:val="009877F0"/>
    <w:rsid w:val="0099295A"/>
    <w:rsid w:val="009930A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0E37"/>
    <w:rsid w:val="009C241C"/>
    <w:rsid w:val="009C2ADC"/>
    <w:rsid w:val="009C4934"/>
    <w:rsid w:val="009C615C"/>
    <w:rsid w:val="009C791E"/>
    <w:rsid w:val="009C7BB2"/>
    <w:rsid w:val="009D1FE3"/>
    <w:rsid w:val="009D2F36"/>
    <w:rsid w:val="009D2F40"/>
    <w:rsid w:val="009D3F99"/>
    <w:rsid w:val="009D4958"/>
    <w:rsid w:val="009D5051"/>
    <w:rsid w:val="009D7431"/>
    <w:rsid w:val="009E0267"/>
    <w:rsid w:val="009E19C4"/>
    <w:rsid w:val="009E217E"/>
    <w:rsid w:val="009E356F"/>
    <w:rsid w:val="009E395A"/>
    <w:rsid w:val="009E40A5"/>
    <w:rsid w:val="009E59B0"/>
    <w:rsid w:val="009E59C8"/>
    <w:rsid w:val="009E6633"/>
    <w:rsid w:val="009E6E63"/>
    <w:rsid w:val="009E7CC2"/>
    <w:rsid w:val="009F12B7"/>
    <w:rsid w:val="009F1908"/>
    <w:rsid w:val="009F2AB1"/>
    <w:rsid w:val="009F366C"/>
    <w:rsid w:val="009F46F9"/>
    <w:rsid w:val="009F48DC"/>
    <w:rsid w:val="009F494D"/>
    <w:rsid w:val="009F6644"/>
    <w:rsid w:val="009F76E1"/>
    <w:rsid w:val="00A0009C"/>
    <w:rsid w:val="00A01834"/>
    <w:rsid w:val="00A02F15"/>
    <w:rsid w:val="00A033C0"/>
    <w:rsid w:val="00A03CAD"/>
    <w:rsid w:val="00A04750"/>
    <w:rsid w:val="00A057AA"/>
    <w:rsid w:val="00A05C55"/>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1DE8"/>
    <w:rsid w:val="00A23639"/>
    <w:rsid w:val="00A25089"/>
    <w:rsid w:val="00A27725"/>
    <w:rsid w:val="00A30E57"/>
    <w:rsid w:val="00A31C6F"/>
    <w:rsid w:val="00A329B5"/>
    <w:rsid w:val="00A33966"/>
    <w:rsid w:val="00A33A44"/>
    <w:rsid w:val="00A33F0B"/>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4E72"/>
    <w:rsid w:val="00A54F8F"/>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10E"/>
    <w:rsid w:val="00AB1331"/>
    <w:rsid w:val="00AB1560"/>
    <w:rsid w:val="00AB2C75"/>
    <w:rsid w:val="00AB43A5"/>
    <w:rsid w:val="00AB6450"/>
    <w:rsid w:val="00AB703A"/>
    <w:rsid w:val="00AC1289"/>
    <w:rsid w:val="00AC28A0"/>
    <w:rsid w:val="00AC37FA"/>
    <w:rsid w:val="00AC3E07"/>
    <w:rsid w:val="00AC5A6F"/>
    <w:rsid w:val="00AC635C"/>
    <w:rsid w:val="00AC6BFA"/>
    <w:rsid w:val="00AD09A3"/>
    <w:rsid w:val="00AD09B7"/>
    <w:rsid w:val="00AD23C5"/>
    <w:rsid w:val="00AD2F8C"/>
    <w:rsid w:val="00AD3E10"/>
    <w:rsid w:val="00AD4F30"/>
    <w:rsid w:val="00AD571F"/>
    <w:rsid w:val="00AE066E"/>
    <w:rsid w:val="00AE1053"/>
    <w:rsid w:val="00AE1B28"/>
    <w:rsid w:val="00AE209A"/>
    <w:rsid w:val="00AE3DB9"/>
    <w:rsid w:val="00AE5AC2"/>
    <w:rsid w:val="00AE5F31"/>
    <w:rsid w:val="00AE62BA"/>
    <w:rsid w:val="00AE63C0"/>
    <w:rsid w:val="00AE66F8"/>
    <w:rsid w:val="00AF1977"/>
    <w:rsid w:val="00AF1F65"/>
    <w:rsid w:val="00AF3410"/>
    <w:rsid w:val="00AF3C1D"/>
    <w:rsid w:val="00AF44D9"/>
    <w:rsid w:val="00AF71E9"/>
    <w:rsid w:val="00AF7DB7"/>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69D3"/>
    <w:rsid w:val="00B86C4C"/>
    <w:rsid w:val="00B87D25"/>
    <w:rsid w:val="00B9089C"/>
    <w:rsid w:val="00B9128A"/>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432"/>
    <w:rsid w:val="00BA55E7"/>
    <w:rsid w:val="00BA6143"/>
    <w:rsid w:val="00BB07FD"/>
    <w:rsid w:val="00BB2003"/>
    <w:rsid w:val="00BB2698"/>
    <w:rsid w:val="00BB39DD"/>
    <w:rsid w:val="00BB3DB2"/>
    <w:rsid w:val="00BB3F6B"/>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2AF1"/>
    <w:rsid w:val="00BE33DF"/>
    <w:rsid w:val="00BE5C43"/>
    <w:rsid w:val="00BE7D1E"/>
    <w:rsid w:val="00BF0C2F"/>
    <w:rsid w:val="00BF33F5"/>
    <w:rsid w:val="00BF35AD"/>
    <w:rsid w:val="00BF38F2"/>
    <w:rsid w:val="00BF4830"/>
    <w:rsid w:val="00BF5DC4"/>
    <w:rsid w:val="00BF63C7"/>
    <w:rsid w:val="00BF7753"/>
    <w:rsid w:val="00C006B0"/>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3ACF"/>
    <w:rsid w:val="00C74D6D"/>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A8"/>
    <w:rsid w:val="00CB4AFE"/>
    <w:rsid w:val="00CB558B"/>
    <w:rsid w:val="00CB794D"/>
    <w:rsid w:val="00CB7B62"/>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1D67"/>
    <w:rsid w:val="00D42736"/>
    <w:rsid w:val="00D42C1B"/>
    <w:rsid w:val="00D42D3C"/>
    <w:rsid w:val="00D43D6F"/>
    <w:rsid w:val="00D44617"/>
    <w:rsid w:val="00D44FC1"/>
    <w:rsid w:val="00D4597B"/>
    <w:rsid w:val="00D5079F"/>
    <w:rsid w:val="00D50D62"/>
    <w:rsid w:val="00D51295"/>
    <w:rsid w:val="00D519C2"/>
    <w:rsid w:val="00D51B7C"/>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1A53"/>
    <w:rsid w:val="00D95B84"/>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C7F3B"/>
    <w:rsid w:val="00DD1A3B"/>
    <w:rsid w:val="00DD2A8B"/>
    <w:rsid w:val="00DD3510"/>
    <w:rsid w:val="00DD3ECB"/>
    <w:rsid w:val="00DD44CE"/>
    <w:rsid w:val="00DD5857"/>
    <w:rsid w:val="00DD6FFA"/>
    <w:rsid w:val="00DE0162"/>
    <w:rsid w:val="00DE03E3"/>
    <w:rsid w:val="00DE21B1"/>
    <w:rsid w:val="00DE2C52"/>
    <w:rsid w:val="00DE4F1E"/>
    <w:rsid w:val="00DE5130"/>
    <w:rsid w:val="00DE5908"/>
    <w:rsid w:val="00DE67CF"/>
    <w:rsid w:val="00DE76A4"/>
    <w:rsid w:val="00DF025B"/>
    <w:rsid w:val="00DF02EB"/>
    <w:rsid w:val="00DF0A63"/>
    <w:rsid w:val="00DF0BA2"/>
    <w:rsid w:val="00DF102F"/>
    <w:rsid w:val="00DF1AB8"/>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5EC3"/>
    <w:rsid w:val="00E1603F"/>
    <w:rsid w:val="00E1679B"/>
    <w:rsid w:val="00E17776"/>
    <w:rsid w:val="00E17B8C"/>
    <w:rsid w:val="00E208C3"/>
    <w:rsid w:val="00E21F8D"/>
    <w:rsid w:val="00E22ED0"/>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107"/>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3A"/>
    <w:rsid w:val="00EB6ADA"/>
    <w:rsid w:val="00EB72B4"/>
    <w:rsid w:val="00EC14D6"/>
    <w:rsid w:val="00EC151B"/>
    <w:rsid w:val="00EC1E0C"/>
    <w:rsid w:val="00EC27D8"/>
    <w:rsid w:val="00EC32AA"/>
    <w:rsid w:val="00EC38C2"/>
    <w:rsid w:val="00EC43EC"/>
    <w:rsid w:val="00EC5822"/>
    <w:rsid w:val="00EC5CA5"/>
    <w:rsid w:val="00EC6478"/>
    <w:rsid w:val="00ED015C"/>
    <w:rsid w:val="00ED22AC"/>
    <w:rsid w:val="00ED3679"/>
    <w:rsid w:val="00ED3B2D"/>
    <w:rsid w:val="00ED660F"/>
    <w:rsid w:val="00ED6884"/>
    <w:rsid w:val="00ED6FDC"/>
    <w:rsid w:val="00ED70A9"/>
    <w:rsid w:val="00ED7989"/>
    <w:rsid w:val="00EE2A10"/>
    <w:rsid w:val="00EE30F5"/>
    <w:rsid w:val="00EE4CD3"/>
    <w:rsid w:val="00EE67A5"/>
    <w:rsid w:val="00EE68F0"/>
    <w:rsid w:val="00EE7026"/>
    <w:rsid w:val="00EF04C4"/>
    <w:rsid w:val="00EF1C0E"/>
    <w:rsid w:val="00EF1F5C"/>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B5"/>
    <w:rsid w:val="00F43993"/>
    <w:rsid w:val="00F46B9B"/>
    <w:rsid w:val="00F508BD"/>
    <w:rsid w:val="00F51F38"/>
    <w:rsid w:val="00F523A4"/>
    <w:rsid w:val="00F523CB"/>
    <w:rsid w:val="00F53E8C"/>
    <w:rsid w:val="00F55511"/>
    <w:rsid w:val="00F57F98"/>
    <w:rsid w:val="00F621BD"/>
    <w:rsid w:val="00F62205"/>
    <w:rsid w:val="00F62A48"/>
    <w:rsid w:val="00F6483B"/>
    <w:rsid w:val="00F6543C"/>
    <w:rsid w:val="00F66EFD"/>
    <w:rsid w:val="00F66F1A"/>
    <w:rsid w:val="00F67209"/>
    <w:rsid w:val="00F67F76"/>
    <w:rsid w:val="00F72725"/>
    <w:rsid w:val="00F72761"/>
    <w:rsid w:val="00F728C7"/>
    <w:rsid w:val="00F74D0B"/>
    <w:rsid w:val="00F764B2"/>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DE4"/>
    <w:rsid w:val="00FA6E81"/>
    <w:rsid w:val="00FB1A0A"/>
    <w:rsid w:val="00FB222F"/>
    <w:rsid w:val="00FB2499"/>
    <w:rsid w:val="00FB299D"/>
    <w:rsid w:val="00FB2A3E"/>
    <w:rsid w:val="00FB37E5"/>
    <w:rsid w:val="00FB3D33"/>
    <w:rsid w:val="00FB3E32"/>
    <w:rsid w:val="00FB7C53"/>
    <w:rsid w:val="00FC0781"/>
    <w:rsid w:val="00FC13FD"/>
    <w:rsid w:val="00FC15E9"/>
    <w:rsid w:val="00FC3F73"/>
    <w:rsid w:val="00FC448D"/>
    <w:rsid w:val="00FC4B45"/>
    <w:rsid w:val="00FC4C2B"/>
    <w:rsid w:val="00FC5407"/>
    <w:rsid w:val="00FC59B7"/>
    <w:rsid w:val="00FC6581"/>
    <w:rsid w:val="00FC70CF"/>
    <w:rsid w:val="00FD14AE"/>
    <w:rsid w:val="00FD2BF2"/>
    <w:rsid w:val="00FD3228"/>
    <w:rsid w:val="00FD3B1A"/>
    <w:rsid w:val="00FD563C"/>
    <w:rsid w:val="00FD66F8"/>
    <w:rsid w:val="00FD7028"/>
    <w:rsid w:val="00FD717A"/>
    <w:rsid w:val="00FE0769"/>
    <w:rsid w:val="00FE1C0D"/>
    <w:rsid w:val="00FE2DD3"/>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95CC7BD-4B57-4E58-AD34-5791DE71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link w:val="aff2"/>
    <w:uiPriority w:val="99"/>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styleId="affe">
    <w:name w:val="List Paragraph"/>
    <w:basedOn w:val="a2"/>
    <w:uiPriority w:val="34"/>
    <w:qFormat/>
    <w:rsid w:val="001102E2"/>
    <w:pPr>
      <w:spacing w:after="160" w:line="259" w:lineRule="auto"/>
      <w:ind w:left="720"/>
      <w:contextualSpacing/>
    </w:pPr>
    <w:rPr>
      <w:rFonts w:ascii="Calibri" w:eastAsia="Calibri" w:hAnsi="Calibri"/>
      <w:sz w:val="22"/>
      <w:szCs w:val="22"/>
      <w:lang w:eastAsia="en-US"/>
    </w:rPr>
  </w:style>
  <w:style w:type="character" w:customStyle="1" w:styleId="aff2">
    <w:name w:val="Название Знак"/>
    <w:basedOn w:val="a3"/>
    <w:link w:val="aff1"/>
    <w:uiPriority w:val="99"/>
    <w:rsid w:val="00B9128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66345">
      <w:bodyDiv w:val="1"/>
      <w:marLeft w:val="0"/>
      <w:marRight w:val="0"/>
      <w:marTop w:val="0"/>
      <w:marBottom w:val="0"/>
      <w:divBdr>
        <w:top w:val="none" w:sz="0" w:space="0" w:color="auto"/>
        <w:left w:val="none" w:sz="0" w:space="0" w:color="auto"/>
        <w:bottom w:val="none" w:sz="0" w:space="0" w:color="auto"/>
        <w:right w:val="none" w:sz="0" w:space="0" w:color="auto"/>
      </w:divBdr>
      <w:divsChild>
        <w:div w:id="1273443562">
          <w:marLeft w:val="0"/>
          <w:marRight w:val="0"/>
          <w:marTop w:val="0"/>
          <w:marBottom w:val="0"/>
          <w:divBdr>
            <w:top w:val="none" w:sz="0" w:space="0" w:color="auto"/>
            <w:left w:val="none" w:sz="0" w:space="0" w:color="auto"/>
            <w:bottom w:val="none" w:sz="0" w:space="0" w:color="auto"/>
            <w:right w:val="none" w:sz="0" w:space="0" w:color="auto"/>
          </w:divBdr>
          <w:divsChild>
            <w:div w:id="1828206027">
              <w:marLeft w:val="0"/>
              <w:marRight w:val="0"/>
              <w:marTop w:val="0"/>
              <w:marBottom w:val="0"/>
              <w:divBdr>
                <w:top w:val="none" w:sz="0" w:space="0" w:color="auto"/>
                <w:left w:val="none" w:sz="0" w:space="0" w:color="auto"/>
                <w:bottom w:val="none" w:sz="0" w:space="0" w:color="auto"/>
                <w:right w:val="none" w:sz="0" w:space="0" w:color="auto"/>
              </w:divBdr>
              <w:divsChild>
                <w:div w:id="713385463">
                  <w:marLeft w:val="0"/>
                  <w:marRight w:val="0"/>
                  <w:marTop w:val="0"/>
                  <w:marBottom w:val="0"/>
                  <w:divBdr>
                    <w:top w:val="none" w:sz="0" w:space="0" w:color="auto"/>
                    <w:left w:val="none" w:sz="0" w:space="0" w:color="auto"/>
                    <w:bottom w:val="none" w:sz="0" w:space="0" w:color="auto"/>
                    <w:right w:val="none" w:sz="0" w:space="0" w:color="auto"/>
                  </w:divBdr>
                  <w:divsChild>
                    <w:div w:id="1646927508">
                      <w:marLeft w:val="0"/>
                      <w:marRight w:val="0"/>
                      <w:marTop w:val="0"/>
                      <w:marBottom w:val="0"/>
                      <w:divBdr>
                        <w:top w:val="single" w:sz="6" w:space="0" w:color="F5F5F5"/>
                        <w:left w:val="none" w:sz="0" w:space="0" w:color="auto"/>
                        <w:bottom w:val="single" w:sz="6" w:space="0" w:color="F5F5F5"/>
                        <w:right w:val="none" w:sz="0" w:space="0" w:color="auto"/>
                      </w:divBdr>
                      <w:divsChild>
                        <w:div w:id="727648099">
                          <w:marLeft w:val="0"/>
                          <w:marRight w:val="0"/>
                          <w:marTop w:val="0"/>
                          <w:marBottom w:val="0"/>
                          <w:divBdr>
                            <w:top w:val="none" w:sz="0" w:space="0" w:color="auto"/>
                            <w:left w:val="none" w:sz="0" w:space="0" w:color="auto"/>
                            <w:bottom w:val="none" w:sz="0" w:space="0" w:color="auto"/>
                            <w:right w:val="none" w:sz="0" w:space="0" w:color="auto"/>
                          </w:divBdr>
                          <w:divsChild>
                            <w:div w:id="1859392074">
                              <w:marLeft w:val="0"/>
                              <w:marRight w:val="0"/>
                              <w:marTop w:val="0"/>
                              <w:marBottom w:val="0"/>
                              <w:divBdr>
                                <w:top w:val="none" w:sz="0" w:space="0" w:color="auto"/>
                                <w:left w:val="none" w:sz="0" w:space="0" w:color="auto"/>
                                <w:bottom w:val="none" w:sz="0" w:space="0" w:color="auto"/>
                                <w:right w:val="none" w:sz="0" w:space="0" w:color="auto"/>
                              </w:divBdr>
                              <w:divsChild>
                                <w:div w:id="616988160">
                                  <w:marLeft w:val="0"/>
                                  <w:marRight w:val="0"/>
                                  <w:marTop w:val="0"/>
                                  <w:marBottom w:val="0"/>
                                  <w:divBdr>
                                    <w:top w:val="none" w:sz="0" w:space="0" w:color="auto"/>
                                    <w:left w:val="none" w:sz="0" w:space="0" w:color="auto"/>
                                    <w:bottom w:val="none" w:sz="0" w:space="0" w:color="auto"/>
                                    <w:right w:val="none" w:sz="0" w:space="0" w:color="auto"/>
                                  </w:divBdr>
                                  <w:divsChild>
                                    <w:div w:id="1364473624">
                                      <w:marLeft w:val="0"/>
                                      <w:marRight w:val="0"/>
                                      <w:marTop w:val="0"/>
                                      <w:marBottom w:val="0"/>
                                      <w:divBdr>
                                        <w:top w:val="none" w:sz="0" w:space="0" w:color="auto"/>
                                        <w:left w:val="none" w:sz="0" w:space="0" w:color="auto"/>
                                        <w:bottom w:val="none" w:sz="0" w:space="0" w:color="auto"/>
                                        <w:right w:val="none" w:sz="0" w:space="0" w:color="auto"/>
                                      </w:divBdr>
                                      <w:divsChild>
                                        <w:div w:id="1285382020">
                                          <w:marLeft w:val="0"/>
                                          <w:marRight w:val="0"/>
                                          <w:marTop w:val="0"/>
                                          <w:marBottom w:val="0"/>
                                          <w:divBdr>
                                            <w:top w:val="none" w:sz="0" w:space="0" w:color="auto"/>
                                            <w:left w:val="none" w:sz="0" w:space="0" w:color="auto"/>
                                            <w:bottom w:val="none" w:sz="0" w:space="0" w:color="auto"/>
                                            <w:right w:val="none" w:sz="0" w:space="0" w:color="auto"/>
                                          </w:divBdr>
                                        </w:div>
                                        <w:div w:id="180257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1633503">
      <w:bodyDiv w:val="1"/>
      <w:marLeft w:val="0"/>
      <w:marRight w:val="0"/>
      <w:marTop w:val="0"/>
      <w:marBottom w:val="0"/>
      <w:divBdr>
        <w:top w:val="none" w:sz="0" w:space="0" w:color="auto"/>
        <w:left w:val="none" w:sz="0" w:space="0" w:color="auto"/>
        <w:bottom w:val="none" w:sz="0" w:space="0" w:color="auto"/>
        <w:right w:val="none" w:sz="0" w:space="0" w:color="auto"/>
      </w:divBdr>
      <w:divsChild>
        <w:div w:id="1544487037">
          <w:marLeft w:val="0"/>
          <w:marRight w:val="0"/>
          <w:marTop w:val="0"/>
          <w:marBottom w:val="0"/>
          <w:divBdr>
            <w:top w:val="none" w:sz="0" w:space="0" w:color="auto"/>
            <w:left w:val="none" w:sz="0" w:space="0" w:color="auto"/>
            <w:bottom w:val="none" w:sz="0" w:space="0" w:color="auto"/>
            <w:right w:val="none" w:sz="0" w:space="0" w:color="auto"/>
          </w:divBdr>
          <w:divsChild>
            <w:div w:id="2068449630">
              <w:marLeft w:val="0"/>
              <w:marRight w:val="0"/>
              <w:marTop w:val="0"/>
              <w:marBottom w:val="0"/>
              <w:divBdr>
                <w:top w:val="none" w:sz="0" w:space="0" w:color="auto"/>
                <w:left w:val="none" w:sz="0" w:space="0" w:color="auto"/>
                <w:bottom w:val="none" w:sz="0" w:space="0" w:color="auto"/>
                <w:right w:val="none" w:sz="0" w:space="0" w:color="auto"/>
              </w:divBdr>
              <w:divsChild>
                <w:div w:id="1528330211">
                  <w:marLeft w:val="0"/>
                  <w:marRight w:val="0"/>
                  <w:marTop w:val="0"/>
                  <w:marBottom w:val="0"/>
                  <w:divBdr>
                    <w:top w:val="none" w:sz="0" w:space="0" w:color="auto"/>
                    <w:left w:val="none" w:sz="0" w:space="0" w:color="auto"/>
                    <w:bottom w:val="none" w:sz="0" w:space="0" w:color="auto"/>
                    <w:right w:val="none" w:sz="0" w:space="0" w:color="auto"/>
                  </w:divBdr>
                  <w:divsChild>
                    <w:div w:id="1688366784">
                      <w:marLeft w:val="0"/>
                      <w:marRight w:val="0"/>
                      <w:marTop w:val="0"/>
                      <w:marBottom w:val="0"/>
                      <w:divBdr>
                        <w:top w:val="single" w:sz="6" w:space="0" w:color="F5F5F5"/>
                        <w:left w:val="none" w:sz="0" w:space="0" w:color="auto"/>
                        <w:bottom w:val="single" w:sz="6" w:space="0" w:color="F5F5F5"/>
                        <w:right w:val="none" w:sz="0" w:space="0" w:color="auto"/>
                      </w:divBdr>
                      <w:divsChild>
                        <w:div w:id="108744245">
                          <w:marLeft w:val="0"/>
                          <w:marRight w:val="0"/>
                          <w:marTop w:val="0"/>
                          <w:marBottom w:val="0"/>
                          <w:divBdr>
                            <w:top w:val="none" w:sz="0" w:space="0" w:color="auto"/>
                            <w:left w:val="none" w:sz="0" w:space="0" w:color="auto"/>
                            <w:bottom w:val="none" w:sz="0" w:space="0" w:color="auto"/>
                            <w:right w:val="none" w:sz="0" w:space="0" w:color="auto"/>
                          </w:divBdr>
                          <w:divsChild>
                            <w:div w:id="758597774">
                              <w:marLeft w:val="0"/>
                              <w:marRight w:val="0"/>
                              <w:marTop w:val="0"/>
                              <w:marBottom w:val="0"/>
                              <w:divBdr>
                                <w:top w:val="none" w:sz="0" w:space="0" w:color="auto"/>
                                <w:left w:val="none" w:sz="0" w:space="0" w:color="auto"/>
                                <w:bottom w:val="none" w:sz="0" w:space="0" w:color="auto"/>
                                <w:right w:val="none" w:sz="0" w:space="0" w:color="auto"/>
                              </w:divBdr>
                              <w:divsChild>
                                <w:div w:id="866987666">
                                  <w:marLeft w:val="0"/>
                                  <w:marRight w:val="0"/>
                                  <w:marTop w:val="0"/>
                                  <w:marBottom w:val="0"/>
                                  <w:divBdr>
                                    <w:top w:val="none" w:sz="0" w:space="0" w:color="auto"/>
                                    <w:left w:val="none" w:sz="0" w:space="0" w:color="auto"/>
                                    <w:bottom w:val="none" w:sz="0" w:space="0" w:color="auto"/>
                                    <w:right w:val="none" w:sz="0" w:space="0" w:color="auto"/>
                                  </w:divBdr>
                                  <w:divsChild>
                                    <w:div w:id="929313473">
                                      <w:marLeft w:val="0"/>
                                      <w:marRight w:val="0"/>
                                      <w:marTop w:val="0"/>
                                      <w:marBottom w:val="0"/>
                                      <w:divBdr>
                                        <w:top w:val="none" w:sz="0" w:space="0" w:color="auto"/>
                                        <w:left w:val="none" w:sz="0" w:space="0" w:color="auto"/>
                                        <w:bottom w:val="none" w:sz="0" w:space="0" w:color="auto"/>
                                        <w:right w:val="none" w:sz="0" w:space="0" w:color="auto"/>
                                      </w:divBdr>
                                      <w:divsChild>
                                        <w:div w:id="632097697">
                                          <w:marLeft w:val="0"/>
                                          <w:marRight w:val="0"/>
                                          <w:marTop w:val="0"/>
                                          <w:marBottom w:val="0"/>
                                          <w:divBdr>
                                            <w:top w:val="none" w:sz="0" w:space="0" w:color="auto"/>
                                            <w:left w:val="none" w:sz="0" w:space="0" w:color="auto"/>
                                            <w:bottom w:val="none" w:sz="0" w:space="0" w:color="auto"/>
                                            <w:right w:val="none" w:sz="0" w:space="0" w:color="auto"/>
                                          </w:divBdr>
                                        </w:div>
                                        <w:div w:id="79915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14A6A-0D1C-4654-B492-3D1BE6F7F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5804</Words>
  <Characters>33085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10</cp:revision>
  <cp:lastPrinted>2011-12-23T06:36:00Z</cp:lastPrinted>
  <dcterms:created xsi:type="dcterms:W3CDTF">2016-09-20T06:10:00Z</dcterms:created>
  <dcterms:modified xsi:type="dcterms:W3CDTF">2016-09-26T05:06:00Z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